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08" w:type="dxa"/>
        <w:tblLook w:val="04A0" w:firstRow="1" w:lastRow="0" w:firstColumn="1" w:lastColumn="0" w:noHBand="0" w:noVBand="1"/>
      </w:tblPr>
      <w:tblGrid>
        <w:gridCol w:w="3828"/>
        <w:gridCol w:w="5670"/>
      </w:tblGrid>
      <w:tr w:rsidR="000C142F" w:rsidTr="000C142F">
        <w:trPr>
          <w:trHeight w:val="992"/>
        </w:trPr>
        <w:tc>
          <w:tcPr>
            <w:tcW w:w="3828" w:type="dxa"/>
          </w:tcPr>
          <w:p w:rsidR="000C142F" w:rsidRPr="00163824" w:rsidRDefault="000C142F" w:rsidP="00615277">
            <w:pPr>
              <w:spacing w:after="0" w:line="240" w:lineRule="auto"/>
              <w:rPr>
                <w:rFonts w:ascii="Times New Roman" w:hAnsi="Times New Roman"/>
                <w:szCs w:val="26"/>
              </w:rPr>
            </w:pPr>
            <w:r w:rsidRPr="00163824">
              <w:rPr>
                <w:rFonts w:ascii="Times New Roman" w:hAnsi="Times New Roman"/>
                <w:szCs w:val="26"/>
              </w:rPr>
              <w:t>UBND THÀNH PHỐ CẦN THƠ</w:t>
            </w:r>
          </w:p>
          <w:p w:rsidR="000C142F" w:rsidRPr="00BE7ED8" w:rsidRDefault="000C142F" w:rsidP="00615277">
            <w:pPr>
              <w:spacing w:after="0" w:line="240" w:lineRule="auto"/>
              <w:rPr>
                <w:rFonts w:ascii="Times New Roman" w:hAnsi="Times New Roman"/>
                <w:b/>
              </w:rPr>
            </w:pPr>
            <w:r>
              <w:rPr>
                <w:noProof/>
                <w:szCs w:val="26"/>
              </w:rPr>
              <mc:AlternateContent>
                <mc:Choice Requires="wps">
                  <w:drawing>
                    <wp:anchor distT="4294967295" distB="4294967295" distL="114300" distR="114300" simplePos="0" relativeHeight="251663360" behindDoc="0" locked="0" layoutInCell="1" allowOverlap="1" wp14:anchorId="03745BA0" wp14:editId="21EBB5A2">
                      <wp:simplePos x="0" y="0"/>
                      <wp:positionH relativeFrom="column">
                        <wp:posOffset>768985</wp:posOffset>
                      </wp:positionH>
                      <wp:positionV relativeFrom="paragraph">
                        <wp:posOffset>215265</wp:posOffset>
                      </wp:positionV>
                      <wp:extent cx="60325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17A84" id="_x0000_t32" coordsize="21600,21600" o:spt="32" o:oned="t" path="m,l21600,21600e" filled="f">
                      <v:path arrowok="t" fillok="f" o:connecttype="none"/>
                      <o:lock v:ext="edit" shapetype="t"/>
                    </v:shapetype>
                    <v:shape id="Straight Arrow Connector 2" o:spid="_x0000_s1026" type="#_x0000_t32" style="position:absolute;margin-left:60.55pt;margin-top:16.95pt;width:4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"/>
                  </w:pict>
                </mc:Fallback>
              </mc:AlternateContent>
            </w:r>
            <w:r w:rsidR="004779B2">
              <w:rPr>
                <w:rFonts w:ascii="Times New Roman" w:hAnsi="Times New Roman"/>
                <w:b/>
                <w:szCs w:val="26"/>
              </w:rPr>
              <w:t xml:space="preserve">           </w:t>
            </w:r>
            <w:r w:rsidRPr="00163824">
              <w:rPr>
                <w:rFonts w:ascii="Times New Roman" w:hAnsi="Times New Roman"/>
                <w:b/>
                <w:szCs w:val="26"/>
              </w:rPr>
              <w:t>SỞ TÀI CHÍNH</w:t>
            </w:r>
          </w:p>
        </w:tc>
        <w:tc>
          <w:tcPr>
            <w:tcW w:w="5670" w:type="dxa"/>
          </w:tcPr>
          <w:p w:rsidR="000C142F" w:rsidRPr="00163824" w:rsidRDefault="000C142F" w:rsidP="00615277">
            <w:pPr>
              <w:spacing w:after="0" w:line="240" w:lineRule="auto"/>
              <w:jc w:val="center"/>
              <w:rPr>
                <w:rFonts w:ascii="Times New Roman" w:hAnsi="Times New Roman"/>
                <w:b/>
                <w:szCs w:val="26"/>
              </w:rPr>
            </w:pPr>
            <w:r w:rsidRPr="00163824">
              <w:rPr>
                <w:rFonts w:ascii="Times New Roman" w:hAnsi="Times New Roman"/>
                <w:b/>
                <w:szCs w:val="26"/>
              </w:rPr>
              <w:t>CỘNG HÒA XÃ HỘI CHỦ NGHĨA VIỆT NAM</w:t>
            </w:r>
          </w:p>
          <w:p w:rsidR="000C142F" w:rsidRPr="004779B2" w:rsidRDefault="000C142F" w:rsidP="00615277">
            <w:pPr>
              <w:spacing w:after="0" w:line="240" w:lineRule="auto"/>
              <w:jc w:val="center"/>
              <w:rPr>
                <w:rFonts w:ascii="Times New Roman" w:hAnsi="Times New Roman"/>
                <w:sz w:val="28"/>
                <w:szCs w:val="28"/>
              </w:rPr>
            </w:pPr>
            <w:r w:rsidRPr="004779B2">
              <w:rPr>
                <w:noProof/>
                <w:sz w:val="28"/>
                <w:szCs w:val="28"/>
              </w:rPr>
              <mc:AlternateContent>
                <mc:Choice Requires="wps">
                  <w:drawing>
                    <wp:anchor distT="4294967294" distB="4294967294" distL="114300" distR="114300" simplePos="0" relativeHeight="251662336" behindDoc="0" locked="0" layoutInCell="1" allowOverlap="1" wp14:anchorId="6AA3DDA4" wp14:editId="2B7ADBF5">
                      <wp:simplePos x="0" y="0"/>
                      <wp:positionH relativeFrom="column">
                        <wp:posOffset>694055</wp:posOffset>
                      </wp:positionH>
                      <wp:positionV relativeFrom="paragraph">
                        <wp:posOffset>227965</wp:posOffset>
                      </wp:positionV>
                      <wp:extent cx="2079625"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F4A6C" id="Straight Arrow Connector 3" o:spid="_x0000_s1026" type="#_x0000_t32" style="position:absolute;margin-left:54.65pt;margin-top:17.95pt;width:163.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g1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"/>
                  </w:pict>
                </mc:Fallback>
              </mc:AlternateContent>
            </w:r>
            <w:r w:rsidRPr="004779B2">
              <w:rPr>
                <w:rFonts w:ascii="Times New Roman" w:hAnsi="Times New Roman"/>
                <w:b/>
                <w:sz w:val="28"/>
                <w:szCs w:val="28"/>
              </w:rPr>
              <w:t xml:space="preserve">Độc lập </w:t>
            </w:r>
            <w:r w:rsidR="004779B2" w:rsidRPr="004779B2">
              <w:rPr>
                <w:rFonts w:ascii="Times New Roman" w:hAnsi="Times New Roman"/>
                <w:b/>
                <w:sz w:val="28"/>
                <w:szCs w:val="28"/>
              </w:rPr>
              <w:t>-</w:t>
            </w:r>
            <w:r w:rsidRPr="004779B2">
              <w:rPr>
                <w:rFonts w:ascii="Times New Roman" w:hAnsi="Times New Roman"/>
                <w:b/>
                <w:sz w:val="28"/>
                <w:szCs w:val="28"/>
              </w:rPr>
              <w:t xml:space="preserve"> Tự do </w:t>
            </w:r>
            <w:r w:rsidR="004779B2" w:rsidRPr="004779B2">
              <w:rPr>
                <w:rFonts w:ascii="Times New Roman" w:hAnsi="Times New Roman"/>
                <w:b/>
                <w:sz w:val="28"/>
                <w:szCs w:val="28"/>
              </w:rPr>
              <w:t>-</w:t>
            </w:r>
            <w:r w:rsidRPr="004779B2">
              <w:rPr>
                <w:rFonts w:ascii="Times New Roman" w:hAnsi="Times New Roman"/>
                <w:b/>
                <w:sz w:val="28"/>
                <w:szCs w:val="28"/>
              </w:rPr>
              <w:t xml:space="preserve"> Hạnh phúc</w:t>
            </w:r>
          </w:p>
        </w:tc>
      </w:tr>
      <w:tr w:rsidR="000C142F" w:rsidTr="000C142F">
        <w:trPr>
          <w:trHeight w:val="414"/>
        </w:trPr>
        <w:tc>
          <w:tcPr>
            <w:tcW w:w="3828" w:type="dxa"/>
          </w:tcPr>
          <w:p w:rsidR="000C142F" w:rsidRPr="00BE7ED8" w:rsidRDefault="000C142F" w:rsidP="003E17FB">
            <w:pPr>
              <w:spacing w:line="240" w:lineRule="auto"/>
              <w:jc w:val="center"/>
              <w:rPr>
                <w:rFonts w:ascii="Times New Roman" w:hAnsi="Times New Roman"/>
              </w:rPr>
            </w:pPr>
            <w:r>
              <w:rPr>
                <w:noProof/>
              </w:rPr>
              <mc:AlternateContent>
                <mc:Choice Requires="wps">
                  <w:drawing>
                    <wp:anchor distT="0" distB="0" distL="114300" distR="114300" simplePos="0" relativeHeight="251664384" behindDoc="0" locked="0" layoutInCell="1" allowOverlap="1" wp14:anchorId="1CD083B3" wp14:editId="06593748">
                      <wp:simplePos x="0" y="0"/>
                      <wp:positionH relativeFrom="column">
                        <wp:posOffset>-81915</wp:posOffset>
                      </wp:positionH>
                      <wp:positionV relativeFrom="paragraph">
                        <wp:posOffset>202565</wp:posOffset>
                      </wp:positionV>
                      <wp:extent cx="2438400" cy="857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36" w:rsidRPr="002122D7" w:rsidRDefault="00313236" w:rsidP="00CA3D88">
                                  <w:pPr>
                                    <w:spacing w:after="0" w:line="240" w:lineRule="auto"/>
                                    <w:jc w:val="center"/>
                                    <w:rPr>
                                      <w:rFonts w:ascii="Times New Roman" w:hAnsi="Times New Roman"/>
                                      <w:sz w:val="25"/>
                                      <w:szCs w:val="25"/>
                                    </w:rPr>
                                  </w:pPr>
                                  <w:r w:rsidRPr="002122D7">
                                    <w:rPr>
                                      <w:rFonts w:ascii="Times New Roman" w:hAnsi="Times New Roman"/>
                                      <w:sz w:val="25"/>
                                      <w:szCs w:val="25"/>
                                    </w:rPr>
                                    <w:t xml:space="preserve">V/v </w:t>
                                  </w:r>
                                  <w:r w:rsidR="005E3F3A" w:rsidRPr="002122D7">
                                    <w:rPr>
                                      <w:rFonts w:ascii="Times New Roman" w:hAnsi="Times New Roman"/>
                                      <w:sz w:val="25"/>
                                      <w:szCs w:val="25"/>
                                    </w:rPr>
                                    <w:t xml:space="preserve">đăng tải </w:t>
                                  </w:r>
                                  <w:r w:rsidR="002D07C7" w:rsidRPr="002122D7">
                                    <w:rPr>
                                      <w:rFonts w:ascii="Times New Roman" w:hAnsi="Times New Roman"/>
                                      <w:sz w:val="25"/>
                                      <w:szCs w:val="25"/>
                                    </w:rPr>
                                    <w:t xml:space="preserve">dự thảo Tờ trình và Quyết định </w:t>
                                  </w:r>
                                  <w:r w:rsidR="002D07C7" w:rsidRPr="002122D7">
                                    <w:rPr>
                                      <w:rFonts w:ascii="Times New Roman" w:eastAsiaTheme="minorHAnsi" w:hAnsi="Times New Roman"/>
                                      <w:sz w:val="25"/>
                                      <w:szCs w:val="25"/>
                                    </w:rPr>
                                    <w:t>Quy định giá tính thuế tài nguyên năm 202</w:t>
                                  </w:r>
                                  <w:r w:rsidR="00032D45">
                                    <w:rPr>
                                      <w:rFonts w:ascii="Times New Roman" w:eastAsiaTheme="minorHAnsi" w:hAnsi="Times New Roman"/>
                                      <w:sz w:val="25"/>
                                      <w:szCs w:val="25"/>
                                    </w:rPr>
                                    <w:t>6</w:t>
                                  </w:r>
                                  <w:r w:rsidR="002D07C7" w:rsidRPr="002122D7">
                                    <w:rPr>
                                      <w:rFonts w:ascii="Times New Roman" w:eastAsiaTheme="minorHAnsi" w:hAnsi="Times New Roman"/>
                                      <w:sz w:val="25"/>
                                      <w:szCs w:val="25"/>
                                    </w:rPr>
                                    <w:t xml:space="preserve"> trên địa bàn thành phố Cần Thơ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083B3" id="_x0000_t202" coordsize="21600,21600" o:spt="202" path="m,l,21600r21600,l21600,xe">
                      <v:stroke joinstyle="miter"/>
                      <v:path gradientshapeok="t" o:connecttype="rect"/>
                    </v:shapetype>
                    <v:shape id="Text Box 4" o:spid="_x0000_s1026" type="#_x0000_t202" style="position:absolute;left:0;text-align:left;margin-left:-6.45pt;margin-top:15.95pt;width:192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T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" filled="f" stroked="f">
                      <v:textbox>
                        <w:txbxContent>
                          <w:p w:rsidR="00313236" w:rsidRPr="002122D7" w:rsidRDefault="00313236" w:rsidP="00CA3D88">
                            <w:pPr>
                              <w:spacing w:after="0" w:line="240" w:lineRule="auto"/>
                              <w:jc w:val="center"/>
                              <w:rPr>
                                <w:rFonts w:ascii="Times New Roman" w:hAnsi="Times New Roman"/>
                                <w:sz w:val="25"/>
                                <w:szCs w:val="25"/>
                              </w:rPr>
                            </w:pPr>
                            <w:r w:rsidRPr="002122D7">
                              <w:rPr>
                                <w:rFonts w:ascii="Times New Roman" w:hAnsi="Times New Roman"/>
                                <w:sz w:val="25"/>
                                <w:szCs w:val="25"/>
                              </w:rPr>
                              <w:t xml:space="preserve">V/v </w:t>
                            </w:r>
                            <w:r w:rsidR="005E3F3A" w:rsidRPr="002122D7">
                              <w:rPr>
                                <w:rFonts w:ascii="Times New Roman" w:hAnsi="Times New Roman"/>
                                <w:sz w:val="25"/>
                                <w:szCs w:val="25"/>
                              </w:rPr>
                              <w:t xml:space="preserve">đăng tải </w:t>
                            </w:r>
                            <w:r w:rsidR="002D07C7" w:rsidRPr="002122D7">
                              <w:rPr>
                                <w:rFonts w:ascii="Times New Roman" w:hAnsi="Times New Roman"/>
                                <w:sz w:val="25"/>
                                <w:szCs w:val="25"/>
                              </w:rPr>
                              <w:t xml:space="preserve">dự thảo Tờ trình và Quyết định </w:t>
                            </w:r>
                            <w:r w:rsidR="002D07C7" w:rsidRPr="002122D7">
                              <w:rPr>
                                <w:rFonts w:ascii="Times New Roman" w:eastAsiaTheme="minorHAnsi" w:hAnsi="Times New Roman"/>
                                <w:sz w:val="25"/>
                                <w:szCs w:val="25"/>
                              </w:rPr>
                              <w:t>Quy định giá tính thuế tài nguyên năm 202</w:t>
                            </w:r>
                            <w:r w:rsidR="00032D45">
                              <w:rPr>
                                <w:rFonts w:ascii="Times New Roman" w:eastAsiaTheme="minorHAnsi" w:hAnsi="Times New Roman"/>
                                <w:sz w:val="25"/>
                                <w:szCs w:val="25"/>
                              </w:rPr>
                              <w:t>6</w:t>
                            </w:r>
                            <w:r w:rsidR="002D07C7" w:rsidRPr="002122D7">
                              <w:rPr>
                                <w:rFonts w:ascii="Times New Roman" w:eastAsiaTheme="minorHAnsi" w:hAnsi="Times New Roman"/>
                                <w:sz w:val="25"/>
                                <w:szCs w:val="25"/>
                              </w:rPr>
                              <w:t xml:space="preserve"> trên địa bàn thành phố Cần Thơ</w:t>
                            </w:r>
                          </w:p>
                        </w:txbxContent>
                      </v:textbox>
                    </v:shape>
                  </w:pict>
                </mc:Fallback>
              </mc:AlternateContent>
            </w:r>
            <w:r>
              <w:rPr>
                <w:rFonts w:ascii="Times New Roman" w:hAnsi="Times New Roman"/>
              </w:rPr>
              <w:t>Số:</w:t>
            </w:r>
            <w:r w:rsidR="003E17FB">
              <w:rPr>
                <w:rFonts w:ascii="Times New Roman" w:hAnsi="Times New Roman"/>
              </w:rPr>
              <w:t xml:space="preserve"> 5434</w:t>
            </w:r>
            <w:r w:rsidRPr="00BE7ED8">
              <w:rPr>
                <w:rFonts w:ascii="Times New Roman" w:hAnsi="Times New Roman"/>
              </w:rPr>
              <w:t>/STC-</w:t>
            </w:r>
            <w:r w:rsidR="00032D45">
              <w:rPr>
                <w:rFonts w:ascii="Times New Roman" w:hAnsi="Times New Roman"/>
              </w:rPr>
              <w:t>QLG</w:t>
            </w:r>
            <w:r>
              <w:rPr>
                <w:rFonts w:ascii="Times New Roman" w:hAnsi="Times New Roman"/>
              </w:rPr>
              <w:t>CS</w:t>
            </w:r>
          </w:p>
        </w:tc>
        <w:tc>
          <w:tcPr>
            <w:tcW w:w="5670" w:type="dxa"/>
          </w:tcPr>
          <w:p w:rsidR="000C142F" w:rsidRPr="00BE7ED8" w:rsidRDefault="000C142F" w:rsidP="003E17FB">
            <w:pPr>
              <w:spacing w:line="240" w:lineRule="auto"/>
              <w:jc w:val="center"/>
              <w:rPr>
                <w:rFonts w:ascii="Times New Roman" w:hAnsi="Times New Roman"/>
                <w:b/>
              </w:rPr>
            </w:pPr>
            <w:r w:rsidRPr="00BE7ED8">
              <w:rPr>
                <w:rFonts w:ascii="Times New Roman" w:hAnsi="Times New Roman"/>
                <w:i/>
                <w:iCs/>
              </w:rPr>
              <w:t>Cần Th</w:t>
            </w:r>
            <w:r w:rsidRPr="00BE7ED8">
              <w:rPr>
                <w:rFonts w:ascii="Times New Roman" w:hAnsi="Times New Roman" w:hint="eastAsia"/>
                <w:i/>
                <w:iCs/>
              </w:rPr>
              <w:t>ơ</w:t>
            </w:r>
            <w:r w:rsidRPr="00BE7ED8">
              <w:rPr>
                <w:rFonts w:ascii="Times New Roman" w:hAnsi="Times New Roman"/>
                <w:i/>
                <w:iCs/>
              </w:rPr>
              <w:t>,</w:t>
            </w:r>
            <w:r>
              <w:rPr>
                <w:rFonts w:ascii="Times New Roman" w:hAnsi="Times New Roman"/>
                <w:i/>
              </w:rPr>
              <w:t xml:space="preserve"> ngày</w:t>
            </w:r>
            <w:r w:rsidR="003E17FB">
              <w:rPr>
                <w:rFonts w:ascii="Times New Roman" w:hAnsi="Times New Roman"/>
                <w:i/>
              </w:rPr>
              <w:t xml:space="preserve"> 15 </w:t>
            </w:r>
            <w:r w:rsidRPr="00BE7ED8">
              <w:rPr>
                <w:rFonts w:ascii="Times New Roman" w:hAnsi="Times New Roman"/>
                <w:i/>
              </w:rPr>
              <w:t>tháng</w:t>
            </w:r>
            <w:r w:rsidR="003E17FB">
              <w:rPr>
                <w:rFonts w:ascii="Times New Roman" w:hAnsi="Times New Roman"/>
                <w:i/>
              </w:rPr>
              <w:t xml:space="preserve"> 12 </w:t>
            </w:r>
            <w:r w:rsidRPr="00BE7ED8">
              <w:rPr>
                <w:rFonts w:ascii="Times New Roman" w:hAnsi="Times New Roman"/>
                <w:i/>
              </w:rPr>
              <w:t>n</w:t>
            </w:r>
            <w:r w:rsidRPr="00BE7ED8">
              <w:rPr>
                <w:rFonts w:ascii="Times New Roman" w:hAnsi="Times New Roman" w:hint="eastAsia"/>
                <w:i/>
              </w:rPr>
              <w:t>ă</w:t>
            </w:r>
            <w:r w:rsidRPr="00BE7ED8">
              <w:rPr>
                <w:rFonts w:ascii="Times New Roman" w:hAnsi="Times New Roman"/>
                <w:i/>
              </w:rPr>
              <w:t>m 20</w:t>
            </w:r>
            <w:r w:rsidR="002D07C7">
              <w:rPr>
                <w:rFonts w:ascii="Times New Roman" w:hAnsi="Times New Roman"/>
                <w:i/>
              </w:rPr>
              <w:t>2</w:t>
            </w:r>
            <w:r w:rsidR="00032D45">
              <w:rPr>
                <w:rFonts w:ascii="Times New Roman" w:hAnsi="Times New Roman"/>
                <w:i/>
              </w:rPr>
              <w:t>5</w:t>
            </w:r>
          </w:p>
        </w:tc>
      </w:tr>
    </w:tbl>
    <w:p w:rsidR="000E15B2" w:rsidRDefault="003E17FB" w:rsidP="00811971">
      <w:pPr>
        <w:spacing w:after="240"/>
        <w:rPr>
          <w:rFonts w:ascii="Times New Roman" w:hAnsi="Times New Roman"/>
          <w:sz w:val="28"/>
          <w:szCs w:val="28"/>
        </w:rPr>
      </w:pPr>
      <w:r>
        <w:rPr>
          <w:rFonts w:ascii="Times New Roman" w:hAnsi="Times New Roman"/>
          <w:sz w:val="28"/>
          <w:szCs w:val="28"/>
        </w:rPr>
        <w:t xml:space="preserve"> </w:t>
      </w:r>
    </w:p>
    <w:p w:rsidR="000C142F" w:rsidRDefault="000C142F" w:rsidP="00811971">
      <w:pPr>
        <w:spacing w:after="240"/>
        <w:rPr>
          <w:rFonts w:ascii="Times New Roman" w:hAnsi="Times New Roman"/>
          <w:sz w:val="28"/>
          <w:szCs w:val="28"/>
        </w:rPr>
      </w:pPr>
    </w:p>
    <w:p w:rsidR="00612A34" w:rsidRDefault="008C0BCF" w:rsidP="005E3F3A">
      <w:pPr>
        <w:tabs>
          <w:tab w:val="left" w:pos="3828"/>
        </w:tabs>
        <w:spacing w:after="0" w:line="240" w:lineRule="auto"/>
        <w:ind w:left="2552" w:hanging="2552"/>
        <w:rPr>
          <w:rFonts w:ascii="Times New Roman" w:hAnsi="Times New Roman"/>
          <w:sz w:val="28"/>
          <w:szCs w:val="28"/>
        </w:rPr>
      </w:pPr>
      <w:r>
        <w:rPr>
          <w:rFonts w:ascii="Times New Roman" w:hAnsi="Times New Roman"/>
          <w:sz w:val="28"/>
          <w:szCs w:val="28"/>
        </w:rPr>
        <w:tab/>
      </w:r>
    </w:p>
    <w:p w:rsidR="00E4732C" w:rsidRPr="005E3F3A" w:rsidRDefault="000E15B2" w:rsidP="005C0763">
      <w:pPr>
        <w:spacing w:after="0" w:line="240" w:lineRule="auto"/>
        <w:jc w:val="center"/>
        <w:rPr>
          <w:rFonts w:ascii="Times New Roman" w:hAnsi="Times New Roman"/>
          <w:sz w:val="28"/>
          <w:szCs w:val="28"/>
        </w:rPr>
      </w:pPr>
      <w:r w:rsidRPr="00D810A2">
        <w:rPr>
          <w:rFonts w:ascii="Times New Roman" w:hAnsi="Times New Roman"/>
          <w:sz w:val="28"/>
          <w:szCs w:val="28"/>
        </w:rPr>
        <w:t>Kính gửi:</w:t>
      </w:r>
      <w:r w:rsidR="008E280A">
        <w:rPr>
          <w:rFonts w:ascii="Times New Roman" w:hAnsi="Times New Roman"/>
          <w:sz w:val="28"/>
          <w:szCs w:val="28"/>
        </w:rPr>
        <w:t xml:space="preserve"> </w:t>
      </w:r>
      <w:r w:rsidR="005E3F3A" w:rsidRPr="005E3F3A">
        <w:rPr>
          <w:rFonts w:ascii="Times New Roman" w:hAnsi="Times New Roman"/>
          <w:sz w:val="28"/>
          <w:szCs w:val="28"/>
        </w:rPr>
        <w:t>Ban Biên t</w:t>
      </w:r>
      <w:r w:rsidR="005E3F3A" w:rsidRPr="005E3F3A">
        <w:rPr>
          <w:rFonts w:ascii="Times New Roman" w:hAnsi="Times New Roman" w:cs="Calibri"/>
          <w:sz w:val="28"/>
          <w:szCs w:val="28"/>
        </w:rPr>
        <w:t>ậ</w:t>
      </w:r>
      <w:r w:rsidR="005E3F3A" w:rsidRPr="005E3F3A">
        <w:rPr>
          <w:rFonts w:ascii="Times New Roman" w:hAnsi="Times New Roman"/>
          <w:sz w:val="28"/>
          <w:szCs w:val="28"/>
        </w:rPr>
        <w:t>p C</w:t>
      </w:r>
      <w:r w:rsidR="005E3F3A" w:rsidRPr="005E3F3A">
        <w:rPr>
          <w:rFonts w:ascii="Times New Roman" w:hAnsi="Times New Roman" w:cs="Calibri"/>
          <w:sz w:val="28"/>
          <w:szCs w:val="28"/>
        </w:rPr>
        <w:t>ổ</w:t>
      </w:r>
      <w:r w:rsidR="005E3F3A" w:rsidRPr="005E3F3A">
        <w:rPr>
          <w:rFonts w:ascii="Times New Roman" w:hAnsi="Times New Roman"/>
          <w:sz w:val="28"/>
          <w:szCs w:val="28"/>
        </w:rPr>
        <w:t>ng th</w:t>
      </w:r>
      <w:r w:rsidR="005E3F3A" w:rsidRPr="005E3F3A">
        <w:rPr>
          <w:rFonts w:ascii="Times New Roman" w:hAnsi="Times New Roman" w:cs=".VnTime"/>
          <w:sz w:val="28"/>
          <w:szCs w:val="28"/>
        </w:rPr>
        <w:t>ô</w:t>
      </w:r>
      <w:r w:rsidR="005E3F3A" w:rsidRPr="005E3F3A">
        <w:rPr>
          <w:rFonts w:ascii="Times New Roman" w:hAnsi="Times New Roman"/>
          <w:sz w:val="28"/>
          <w:szCs w:val="28"/>
        </w:rPr>
        <w:t xml:space="preserve">ng tin </w:t>
      </w:r>
      <w:r w:rsidR="005E3F3A" w:rsidRPr="005E3F3A">
        <w:rPr>
          <w:rFonts w:ascii="Times New Roman" w:hAnsi="Times New Roman" w:cs="Calibri"/>
          <w:sz w:val="28"/>
          <w:szCs w:val="28"/>
        </w:rPr>
        <w:t>đ</w:t>
      </w:r>
      <w:r w:rsidR="005E3F3A" w:rsidRPr="005E3F3A">
        <w:rPr>
          <w:rFonts w:ascii="Times New Roman" w:hAnsi="Times New Roman"/>
          <w:sz w:val="28"/>
          <w:szCs w:val="28"/>
        </w:rPr>
        <w:t>i</w:t>
      </w:r>
      <w:r w:rsidR="005E3F3A" w:rsidRPr="005E3F3A">
        <w:rPr>
          <w:rFonts w:ascii="Times New Roman" w:hAnsi="Times New Roman" w:cs="Calibri"/>
          <w:sz w:val="28"/>
          <w:szCs w:val="28"/>
        </w:rPr>
        <w:t>ệ</w:t>
      </w:r>
      <w:r w:rsidR="005E3F3A" w:rsidRPr="005E3F3A">
        <w:rPr>
          <w:rFonts w:ascii="Times New Roman" w:hAnsi="Times New Roman"/>
          <w:sz w:val="28"/>
          <w:szCs w:val="28"/>
        </w:rPr>
        <w:t>n t</w:t>
      </w:r>
      <w:r w:rsidR="005E3F3A" w:rsidRPr="005E3F3A">
        <w:rPr>
          <w:rFonts w:ascii="Times New Roman" w:hAnsi="Times New Roman" w:cs="Calibri"/>
          <w:sz w:val="28"/>
          <w:szCs w:val="28"/>
        </w:rPr>
        <w:t>ử</w:t>
      </w:r>
      <w:r w:rsidR="004779B2" w:rsidRPr="005E3F3A">
        <w:rPr>
          <w:rFonts w:ascii="Times New Roman" w:hAnsi="Times New Roman"/>
          <w:sz w:val="28"/>
          <w:szCs w:val="28"/>
        </w:rPr>
        <w:t xml:space="preserve"> </w:t>
      </w:r>
      <w:r w:rsidR="005C0763">
        <w:rPr>
          <w:rFonts w:ascii="Times New Roman" w:hAnsi="Times New Roman"/>
          <w:sz w:val="28"/>
          <w:szCs w:val="28"/>
        </w:rPr>
        <w:t>thành phố</w:t>
      </w:r>
    </w:p>
    <w:p w:rsidR="008C0BCF" w:rsidRDefault="008C0BCF" w:rsidP="008C0BCF">
      <w:pPr>
        <w:pStyle w:val="ListParagraph"/>
        <w:tabs>
          <w:tab w:val="left" w:pos="3828"/>
        </w:tabs>
        <w:spacing w:after="0" w:line="240" w:lineRule="auto"/>
        <w:ind w:left="4185"/>
        <w:rPr>
          <w:rFonts w:ascii="Times New Roman" w:hAnsi="Times New Roman"/>
          <w:sz w:val="28"/>
          <w:szCs w:val="28"/>
        </w:rPr>
      </w:pPr>
    </w:p>
    <w:p w:rsidR="008C0BCF" w:rsidRPr="002122D7" w:rsidRDefault="008C0BCF" w:rsidP="008C0BCF">
      <w:pPr>
        <w:pStyle w:val="ListParagraph"/>
        <w:tabs>
          <w:tab w:val="left" w:pos="3828"/>
        </w:tabs>
        <w:spacing w:after="0" w:line="240" w:lineRule="auto"/>
        <w:ind w:left="4185"/>
        <w:rPr>
          <w:rFonts w:ascii="Times New Roman" w:hAnsi="Times New Roman"/>
          <w:sz w:val="28"/>
          <w:szCs w:val="28"/>
        </w:rPr>
      </w:pPr>
      <w:bookmarkStart w:id="0" w:name="_GoBack"/>
      <w:bookmarkEnd w:id="0"/>
    </w:p>
    <w:p w:rsidR="00032D45" w:rsidRPr="00032D45" w:rsidRDefault="00032D45" w:rsidP="00032D45">
      <w:pPr>
        <w:spacing w:line="276" w:lineRule="auto"/>
        <w:ind w:firstLine="709"/>
        <w:rPr>
          <w:rFonts w:ascii="Times New Roman" w:eastAsia="Arial" w:hAnsi="Times New Roman"/>
          <w:sz w:val="28"/>
          <w:szCs w:val="22"/>
        </w:rPr>
      </w:pPr>
      <w:r w:rsidRPr="00032D45">
        <w:rPr>
          <w:rFonts w:ascii="Times New Roman" w:eastAsia="Arial" w:hAnsi="Times New Roman"/>
          <w:sz w:val="28"/>
          <w:szCs w:val="22"/>
        </w:rPr>
        <w:t>Căn cứ Luật ban hành văn bản quy phạm pháp luật ngày 19 tháng 02 năm 2025;</w:t>
      </w:r>
    </w:p>
    <w:p w:rsidR="00032D45" w:rsidRPr="00032D45" w:rsidRDefault="00032D45" w:rsidP="00032D45">
      <w:pPr>
        <w:spacing w:line="276" w:lineRule="auto"/>
        <w:ind w:firstLine="709"/>
        <w:rPr>
          <w:rFonts w:ascii="Times New Roman" w:eastAsia="Arial" w:hAnsi="Times New Roman"/>
          <w:sz w:val="28"/>
          <w:szCs w:val="22"/>
        </w:rPr>
      </w:pPr>
      <w:r>
        <w:rPr>
          <w:rFonts w:ascii="Times New Roman" w:eastAsia="Arial" w:hAnsi="Times New Roman"/>
          <w:sz w:val="28"/>
          <w:szCs w:val="22"/>
        </w:rPr>
        <w:tab/>
      </w:r>
      <w:r w:rsidRPr="00032D45">
        <w:rPr>
          <w:rFonts w:ascii="Times New Roman" w:eastAsia="Arial" w:hAnsi="Times New Roman"/>
          <w:sz w:val="28"/>
          <w:szCs w:val="22"/>
        </w:rPr>
        <w:t>Căn cứ Thông tư số 152/2015/TT-BTC ngày 02 tháng 10 năm 2015 của Bộ trưởng Bộ Tài chính hướng dẫn về thuế tài nguyên quy định tại Khoản 5 Điều 6 như sau:</w:t>
      </w:r>
    </w:p>
    <w:p w:rsidR="00032D45" w:rsidRPr="00032D45" w:rsidRDefault="00032D45" w:rsidP="00032D45">
      <w:pPr>
        <w:spacing w:line="276" w:lineRule="auto"/>
        <w:ind w:firstLine="709"/>
        <w:rPr>
          <w:rFonts w:ascii="Times New Roman" w:eastAsia="Arial" w:hAnsi="Times New Roman"/>
          <w:i/>
          <w:sz w:val="28"/>
          <w:szCs w:val="22"/>
        </w:rPr>
      </w:pPr>
      <w:r w:rsidRPr="00032D45">
        <w:rPr>
          <w:rFonts w:ascii="Times New Roman" w:eastAsia="Arial" w:hAnsi="Times New Roman"/>
          <w:i/>
          <w:sz w:val="28"/>
          <w:szCs w:val="22"/>
        </w:rPr>
        <w:t>“5. Hàng năm, Ủy ban nhân dân cấp tỉnh ban hành Bảng giá tính thuế tài nguyên để thực hiện cho năm tiếp theo liền kề như sau: ...</w:t>
      </w:r>
    </w:p>
    <w:p w:rsidR="00032D45" w:rsidRPr="00032D45" w:rsidRDefault="00032D45" w:rsidP="00032D45">
      <w:pPr>
        <w:spacing w:line="276" w:lineRule="auto"/>
        <w:ind w:firstLine="709"/>
        <w:rPr>
          <w:rFonts w:ascii="Times New Roman" w:eastAsia="Arial" w:hAnsi="Times New Roman"/>
          <w:i/>
          <w:sz w:val="28"/>
          <w:szCs w:val="22"/>
        </w:rPr>
      </w:pPr>
      <w:r w:rsidRPr="00032D45">
        <w:rPr>
          <w:rFonts w:ascii="Times New Roman" w:eastAsia="Arial" w:hAnsi="Times New Roman"/>
          <w:i/>
          <w:sz w:val="28"/>
          <w:szCs w:val="22"/>
        </w:rPr>
        <w:t>5.3. Cơ quan chức năng do UBND cấp tỉnh phân công chủ trì phối hợp với các cơ quan liên quan xây dựng và trình UBND cấp tỉnh ban hành Bảng giá tính thuế tài nguyên chậm nhất là ngày 31/12 để công bố áp dụng từ ngày 01/01 năm tiếp theo liền kề. Trong năm, khi giá bán của loại tài nguyên có biến động tăng hoặc giảm ngoài mức quy định tại Khung giá tính thuế của Bộ Tài chính thì thông báo để Bộ Tài chính điều chỉnh kịp thời.”</w:t>
      </w:r>
    </w:p>
    <w:p w:rsidR="000C732B" w:rsidRPr="002D07C7" w:rsidRDefault="009F39DA" w:rsidP="00032D45">
      <w:pPr>
        <w:spacing w:line="276" w:lineRule="auto"/>
        <w:ind w:firstLine="709"/>
        <w:rPr>
          <w:rFonts w:ascii="Times New Roman" w:hAnsi="Times New Roman"/>
          <w:color w:val="000000"/>
          <w:sz w:val="28"/>
          <w:szCs w:val="28"/>
        </w:rPr>
      </w:pPr>
      <w:r w:rsidRPr="002D07C7">
        <w:rPr>
          <w:rFonts w:ascii="Times New Roman" w:hAnsi="Times New Roman"/>
          <w:sz w:val="28"/>
          <w:szCs w:val="28"/>
        </w:rPr>
        <w:t>Sở T</w:t>
      </w:r>
      <w:r w:rsidR="00E4732C" w:rsidRPr="002D07C7">
        <w:rPr>
          <w:rFonts w:ascii="Times New Roman" w:hAnsi="Times New Roman"/>
          <w:sz w:val="28"/>
          <w:szCs w:val="28"/>
        </w:rPr>
        <w:t xml:space="preserve">ài chính đã </w:t>
      </w:r>
      <w:r w:rsidR="005C0763" w:rsidRPr="002D07C7">
        <w:rPr>
          <w:rFonts w:ascii="Times New Roman" w:hAnsi="Times New Roman"/>
          <w:sz w:val="28"/>
          <w:szCs w:val="28"/>
        </w:rPr>
        <w:t xml:space="preserve">dự thảo </w:t>
      </w:r>
      <w:r w:rsidR="002D07C7" w:rsidRPr="002D07C7">
        <w:rPr>
          <w:rFonts w:ascii="Times New Roman" w:hAnsi="Times New Roman"/>
          <w:sz w:val="28"/>
          <w:szCs w:val="28"/>
        </w:rPr>
        <w:t xml:space="preserve">Tờ trình và Quyết định </w:t>
      </w:r>
      <w:r w:rsidR="002D07C7" w:rsidRPr="002D07C7">
        <w:rPr>
          <w:rFonts w:ascii="Times New Roman" w:eastAsiaTheme="minorHAnsi" w:hAnsi="Times New Roman"/>
          <w:sz w:val="28"/>
          <w:szCs w:val="28"/>
        </w:rPr>
        <w:t>Quy định giá tính thuế tài nguyên năm 202</w:t>
      </w:r>
      <w:r w:rsidR="00032D45">
        <w:rPr>
          <w:rFonts w:ascii="Times New Roman" w:eastAsiaTheme="minorHAnsi" w:hAnsi="Times New Roman"/>
          <w:sz w:val="28"/>
          <w:szCs w:val="28"/>
        </w:rPr>
        <w:t>6</w:t>
      </w:r>
      <w:r w:rsidR="002D07C7" w:rsidRPr="002D07C7">
        <w:rPr>
          <w:rFonts w:ascii="Times New Roman" w:eastAsiaTheme="minorHAnsi" w:hAnsi="Times New Roman"/>
          <w:sz w:val="28"/>
          <w:szCs w:val="28"/>
        </w:rPr>
        <w:t xml:space="preserve"> trên địa bàn thành phố Cần Thơ</w:t>
      </w:r>
      <w:r w:rsidR="002D07C7">
        <w:rPr>
          <w:rFonts w:ascii="Times New Roman" w:eastAsiaTheme="minorHAnsi" w:hAnsi="Times New Roman"/>
          <w:sz w:val="28"/>
          <w:szCs w:val="28"/>
        </w:rPr>
        <w:t>.</w:t>
      </w:r>
      <w:r w:rsidR="008A5625">
        <w:rPr>
          <w:rFonts w:ascii="Times New Roman" w:eastAsiaTheme="minorHAnsi" w:hAnsi="Times New Roman"/>
          <w:sz w:val="28"/>
          <w:szCs w:val="28"/>
        </w:rPr>
        <w:t xml:space="preserve"> </w:t>
      </w:r>
      <w:r w:rsidR="00032D45">
        <w:rPr>
          <w:rFonts w:ascii="Times New Roman" w:eastAsiaTheme="minorHAnsi" w:hAnsi="Times New Roman"/>
          <w:sz w:val="28"/>
          <w:szCs w:val="28"/>
        </w:rPr>
        <w:t>Để thực hiện theo đúng quy định</w:t>
      </w:r>
      <w:r w:rsidR="007F5DE4" w:rsidRPr="002D07C7">
        <w:rPr>
          <w:rFonts w:ascii="Times New Roman" w:hAnsi="Times New Roman"/>
          <w:sz w:val="28"/>
          <w:szCs w:val="28"/>
        </w:rPr>
        <w:t xml:space="preserve"> </w:t>
      </w:r>
      <w:r w:rsidR="005E3F3A" w:rsidRPr="002D07C7">
        <w:rPr>
          <w:rFonts w:ascii="Times New Roman" w:hAnsi="Times New Roman"/>
          <w:sz w:val="28"/>
          <w:szCs w:val="28"/>
        </w:rPr>
        <w:t>Luật ban hành văn bản quy phạm pháp luật</w:t>
      </w:r>
      <w:r w:rsidR="00032D45">
        <w:rPr>
          <w:rFonts w:ascii="Times New Roman" w:hAnsi="Times New Roman"/>
          <w:sz w:val="28"/>
          <w:szCs w:val="28"/>
        </w:rPr>
        <w:t xml:space="preserve">; </w:t>
      </w:r>
      <w:r w:rsidR="000868B1" w:rsidRPr="002D07C7">
        <w:rPr>
          <w:rFonts w:ascii="Times New Roman" w:hAnsi="Times New Roman"/>
          <w:sz w:val="28"/>
          <w:szCs w:val="28"/>
        </w:rPr>
        <w:t>Sở Tài chính</w:t>
      </w:r>
      <w:r w:rsidR="000868B1" w:rsidRPr="002D07C7">
        <w:rPr>
          <w:rFonts w:ascii="Times New Roman" w:hAnsi="Times New Roman"/>
          <w:i/>
          <w:sz w:val="28"/>
          <w:szCs w:val="28"/>
        </w:rPr>
        <w:t xml:space="preserve"> </w:t>
      </w:r>
      <w:r w:rsidRPr="002D07C7">
        <w:rPr>
          <w:rFonts w:ascii="Times New Roman" w:hAnsi="Times New Roman"/>
          <w:sz w:val="28"/>
          <w:szCs w:val="28"/>
        </w:rPr>
        <w:t xml:space="preserve">kính đề nghị </w:t>
      </w:r>
      <w:r w:rsidR="000868B1" w:rsidRPr="002D07C7">
        <w:rPr>
          <w:rFonts w:ascii="Times New Roman" w:hAnsi="Times New Roman"/>
          <w:sz w:val="28"/>
          <w:szCs w:val="28"/>
        </w:rPr>
        <w:t xml:space="preserve">Ban Biên tập Cổng thông tin điện tử thành phố đăng tải dự thảo Tờ trình và </w:t>
      </w:r>
      <w:r w:rsidR="005C0763" w:rsidRPr="002D07C7">
        <w:rPr>
          <w:rFonts w:ascii="Times New Roman" w:hAnsi="Times New Roman"/>
          <w:sz w:val="28"/>
          <w:szCs w:val="28"/>
        </w:rPr>
        <w:t>dự thảo Quyết định</w:t>
      </w:r>
      <w:r w:rsidR="000868B1" w:rsidRPr="002D07C7">
        <w:rPr>
          <w:rFonts w:ascii="Times New Roman" w:hAnsi="Times New Roman"/>
          <w:sz w:val="28"/>
          <w:szCs w:val="28"/>
        </w:rPr>
        <w:t xml:space="preserve"> nêu trên lên Cổng thông tin điện tử thành phố Cần Thơ để lấy ý kiến </w:t>
      </w:r>
      <w:r w:rsidR="000C732B" w:rsidRPr="002D07C7">
        <w:rPr>
          <w:rFonts w:ascii="Times New Roman" w:hAnsi="Times New Roman"/>
          <w:sz w:val="28"/>
          <w:szCs w:val="28"/>
        </w:rPr>
        <w:t xml:space="preserve">các đơn vị có liên quan </w:t>
      </w:r>
      <w:r w:rsidR="000868B1" w:rsidRPr="002D07C7">
        <w:rPr>
          <w:rFonts w:ascii="Times New Roman" w:hAnsi="Times New Roman"/>
          <w:sz w:val="28"/>
          <w:szCs w:val="28"/>
        </w:rPr>
        <w:t>theo quy định</w:t>
      </w:r>
      <w:r w:rsidR="000C732B" w:rsidRPr="002D07C7">
        <w:rPr>
          <w:rFonts w:ascii="Times New Roman" w:hAnsi="Times New Roman"/>
          <w:sz w:val="28"/>
          <w:szCs w:val="28"/>
        </w:rPr>
        <w:t xml:space="preserve"> với các </w:t>
      </w:r>
      <w:r w:rsidR="000C732B" w:rsidRPr="002D07C7">
        <w:rPr>
          <w:rFonts w:ascii="Times New Roman" w:hAnsi="Times New Roman"/>
          <w:color w:val="000000"/>
          <w:sz w:val="28"/>
          <w:szCs w:val="28"/>
        </w:rPr>
        <w:t>thông tin như sau:</w:t>
      </w:r>
    </w:p>
    <w:p w:rsidR="002D07C7" w:rsidRPr="002D07C7" w:rsidRDefault="000C732B" w:rsidP="002D07C7">
      <w:pPr>
        <w:spacing w:line="276" w:lineRule="auto"/>
        <w:ind w:firstLine="709"/>
        <w:rPr>
          <w:rFonts w:ascii="Times New Roman" w:hAnsi="Times New Roman"/>
          <w:sz w:val="28"/>
          <w:szCs w:val="28"/>
        </w:rPr>
      </w:pPr>
      <w:r w:rsidRPr="002D07C7">
        <w:rPr>
          <w:rFonts w:ascii="Times New Roman" w:hAnsi="Times New Roman"/>
          <w:b/>
          <w:color w:val="000000"/>
          <w:sz w:val="28"/>
          <w:szCs w:val="28"/>
        </w:rPr>
        <w:t>1/ Tên văn bản:</w:t>
      </w:r>
      <w:r w:rsidRPr="002D07C7">
        <w:rPr>
          <w:rFonts w:ascii="Times New Roman" w:hAnsi="Times New Roman"/>
          <w:color w:val="000000"/>
          <w:sz w:val="28"/>
          <w:szCs w:val="28"/>
        </w:rPr>
        <w:t xml:space="preserve"> </w:t>
      </w:r>
      <w:r w:rsidR="00032D45">
        <w:rPr>
          <w:rFonts w:ascii="Times New Roman" w:hAnsi="Times New Roman"/>
          <w:color w:val="000000"/>
          <w:sz w:val="28"/>
          <w:szCs w:val="28"/>
        </w:rPr>
        <w:t xml:space="preserve">Dự thảo </w:t>
      </w:r>
      <w:r w:rsidRPr="002D07C7">
        <w:rPr>
          <w:rFonts w:ascii="Times New Roman" w:hAnsi="Times New Roman"/>
          <w:sz w:val="28"/>
          <w:szCs w:val="28"/>
        </w:rPr>
        <w:t xml:space="preserve">Tờ trình và </w:t>
      </w:r>
      <w:r w:rsidR="00032D45">
        <w:rPr>
          <w:rFonts w:ascii="Times New Roman" w:hAnsi="Times New Roman"/>
          <w:sz w:val="28"/>
          <w:szCs w:val="28"/>
        </w:rPr>
        <w:t xml:space="preserve">dự thảo </w:t>
      </w:r>
      <w:r w:rsidR="005C0763" w:rsidRPr="002D07C7">
        <w:rPr>
          <w:rFonts w:ascii="Times New Roman" w:hAnsi="Times New Roman"/>
          <w:sz w:val="28"/>
          <w:szCs w:val="28"/>
        </w:rPr>
        <w:t xml:space="preserve">Quyết định </w:t>
      </w:r>
      <w:r w:rsidR="002D07C7" w:rsidRPr="002D07C7">
        <w:rPr>
          <w:rFonts w:ascii="Times New Roman" w:eastAsiaTheme="minorHAnsi" w:hAnsi="Times New Roman"/>
          <w:sz w:val="28"/>
          <w:szCs w:val="28"/>
        </w:rPr>
        <w:t>Quy định giá tính thuế tài nguyên năm 202</w:t>
      </w:r>
      <w:r w:rsidR="00032D45">
        <w:rPr>
          <w:rFonts w:ascii="Times New Roman" w:eastAsiaTheme="minorHAnsi" w:hAnsi="Times New Roman"/>
          <w:sz w:val="28"/>
          <w:szCs w:val="28"/>
        </w:rPr>
        <w:t>6</w:t>
      </w:r>
      <w:r w:rsidR="002D07C7" w:rsidRPr="002D07C7">
        <w:rPr>
          <w:rFonts w:ascii="Times New Roman" w:eastAsiaTheme="minorHAnsi" w:hAnsi="Times New Roman"/>
          <w:sz w:val="28"/>
          <w:szCs w:val="28"/>
        </w:rPr>
        <w:t xml:space="preserve"> trên địa bàn thành phố Cần Thơ.</w:t>
      </w:r>
    </w:p>
    <w:p w:rsidR="000C732B" w:rsidRDefault="000C732B" w:rsidP="002D07C7">
      <w:pPr>
        <w:spacing w:line="276" w:lineRule="auto"/>
        <w:ind w:firstLine="709"/>
        <w:rPr>
          <w:rFonts w:ascii="Times New Roman" w:hAnsi="Times New Roman"/>
          <w:color w:val="000000"/>
          <w:sz w:val="28"/>
          <w:szCs w:val="28"/>
        </w:rPr>
      </w:pPr>
      <w:r w:rsidRPr="002D07C7">
        <w:rPr>
          <w:rFonts w:ascii="Times New Roman" w:hAnsi="Times New Roman"/>
          <w:b/>
          <w:color w:val="000000"/>
          <w:sz w:val="28"/>
          <w:szCs w:val="28"/>
        </w:rPr>
        <w:t>2/ Thời hạn góp ý:</w:t>
      </w:r>
      <w:r w:rsidRPr="002D07C7">
        <w:rPr>
          <w:rFonts w:ascii="Times New Roman" w:hAnsi="Times New Roman"/>
          <w:color w:val="000000"/>
          <w:sz w:val="28"/>
          <w:szCs w:val="28"/>
        </w:rPr>
        <w:t xml:space="preserve"> Từ ngày </w:t>
      </w:r>
      <w:r w:rsidR="00032D45">
        <w:rPr>
          <w:rFonts w:ascii="Times New Roman" w:hAnsi="Times New Roman"/>
          <w:color w:val="000000"/>
          <w:sz w:val="28"/>
          <w:szCs w:val="28"/>
        </w:rPr>
        <w:t>15/12</w:t>
      </w:r>
      <w:r w:rsidR="008A5625">
        <w:rPr>
          <w:rFonts w:ascii="Times New Roman" w:hAnsi="Times New Roman"/>
          <w:color w:val="000000"/>
          <w:sz w:val="28"/>
          <w:szCs w:val="28"/>
        </w:rPr>
        <w:t>/202</w:t>
      </w:r>
      <w:r w:rsidR="002E7618">
        <w:rPr>
          <w:rFonts w:ascii="Times New Roman" w:hAnsi="Times New Roman"/>
          <w:color w:val="000000"/>
          <w:sz w:val="28"/>
          <w:szCs w:val="28"/>
        </w:rPr>
        <w:t>5</w:t>
      </w:r>
      <w:r w:rsidRPr="002D07C7">
        <w:rPr>
          <w:rFonts w:ascii="Times New Roman" w:hAnsi="Times New Roman"/>
          <w:color w:val="000000"/>
          <w:sz w:val="28"/>
          <w:szCs w:val="28"/>
        </w:rPr>
        <w:t xml:space="preserve"> đến ngày </w:t>
      </w:r>
      <w:r w:rsidR="00032D45">
        <w:rPr>
          <w:rFonts w:ascii="Times New Roman" w:hAnsi="Times New Roman"/>
          <w:color w:val="000000"/>
          <w:sz w:val="28"/>
          <w:szCs w:val="28"/>
        </w:rPr>
        <w:t>22</w:t>
      </w:r>
      <w:r w:rsidR="00DD6D50">
        <w:rPr>
          <w:rFonts w:ascii="Times New Roman" w:hAnsi="Times New Roman"/>
          <w:color w:val="000000"/>
          <w:sz w:val="28"/>
          <w:szCs w:val="28"/>
        </w:rPr>
        <w:t>/</w:t>
      </w:r>
      <w:r w:rsidR="00F11F8A">
        <w:rPr>
          <w:rFonts w:ascii="Times New Roman" w:hAnsi="Times New Roman"/>
          <w:color w:val="000000"/>
          <w:sz w:val="28"/>
          <w:szCs w:val="28"/>
        </w:rPr>
        <w:t>1</w:t>
      </w:r>
      <w:r w:rsidR="006D1FE2">
        <w:rPr>
          <w:rFonts w:ascii="Times New Roman" w:hAnsi="Times New Roman"/>
          <w:color w:val="000000"/>
          <w:sz w:val="28"/>
          <w:szCs w:val="28"/>
        </w:rPr>
        <w:t>2</w:t>
      </w:r>
      <w:r w:rsidR="002D07C7" w:rsidRPr="002D07C7">
        <w:rPr>
          <w:rFonts w:ascii="Times New Roman" w:hAnsi="Times New Roman"/>
          <w:color w:val="000000"/>
          <w:sz w:val="28"/>
          <w:szCs w:val="28"/>
        </w:rPr>
        <w:t>/202</w:t>
      </w:r>
      <w:r w:rsidR="002E7618">
        <w:rPr>
          <w:rFonts w:ascii="Times New Roman" w:hAnsi="Times New Roman"/>
          <w:color w:val="000000"/>
          <w:sz w:val="28"/>
          <w:szCs w:val="28"/>
        </w:rPr>
        <w:t>5</w:t>
      </w:r>
      <w:r w:rsidRPr="002D07C7">
        <w:rPr>
          <w:rFonts w:ascii="Times New Roman" w:hAnsi="Times New Roman"/>
          <w:color w:val="000000"/>
          <w:sz w:val="28"/>
          <w:szCs w:val="28"/>
        </w:rPr>
        <w:t>.</w:t>
      </w:r>
    </w:p>
    <w:p w:rsidR="000C732B" w:rsidRPr="002D07C7" w:rsidRDefault="000C732B" w:rsidP="002D07C7">
      <w:pPr>
        <w:spacing w:line="276" w:lineRule="auto"/>
        <w:ind w:left="851" w:hanging="142"/>
        <w:rPr>
          <w:rFonts w:ascii="Times New Roman" w:hAnsi="Times New Roman"/>
          <w:b/>
          <w:color w:val="000000"/>
          <w:sz w:val="28"/>
          <w:szCs w:val="28"/>
        </w:rPr>
      </w:pPr>
      <w:r w:rsidRPr="002D07C7">
        <w:rPr>
          <w:rFonts w:ascii="Times New Roman" w:hAnsi="Times New Roman"/>
          <w:b/>
          <w:color w:val="000000"/>
          <w:sz w:val="28"/>
          <w:szCs w:val="28"/>
        </w:rPr>
        <w:t>3/ Địa chỉ nhận góp ý:</w:t>
      </w:r>
    </w:p>
    <w:p w:rsidR="000C732B" w:rsidRPr="002D07C7" w:rsidRDefault="000C732B" w:rsidP="002D07C7">
      <w:pPr>
        <w:spacing w:line="276" w:lineRule="auto"/>
        <w:ind w:left="851" w:hanging="142"/>
        <w:rPr>
          <w:rFonts w:ascii="Times New Roman" w:hAnsi="Times New Roman"/>
          <w:color w:val="000000"/>
          <w:sz w:val="28"/>
          <w:szCs w:val="28"/>
        </w:rPr>
      </w:pPr>
      <w:r w:rsidRPr="002D07C7">
        <w:rPr>
          <w:rFonts w:ascii="Times New Roman" w:hAnsi="Times New Roman"/>
          <w:color w:val="000000"/>
          <w:sz w:val="28"/>
          <w:szCs w:val="28"/>
        </w:rPr>
        <w:t>- Tên cơ quan: Sở Tài chính thành phố Cần Thơ.</w:t>
      </w:r>
    </w:p>
    <w:p w:rsidR="000C732B" w:rsidRPr="002D07C7" w:rsidRDefault="000C732B" w:rsidP="002D07C7">
      <w:pPr>
        <w:spacing w:line="276" w:lineRule="auto"/>
        <w:ind w:firstLine="709"/>
        <w:rPr>
          <w:rFonts w:ascii="Times New Roman" w:hAnsi="Times New Roman"/>
          <w:color w:val="000000"/>
          <w:sz w:val="28"/>
          <w:szCs w:val="28"/>
        </w:rPr>
      </w:pPr>
      <w:r w:rsidRPr="002D07C7">
        <w:rPr>
          <w:rFonts w:ascii="Times New Roman" w:hAnsi="Times New Roman"/>
          <w:color w:val="000000"/>
          <w:sz w:val="28"/>
          <w:szCs w:val="28"/>
        </w:rPr>
        <w:t>- Địa chỉ: Số 16</w:t>
      </w:r>
      <w:r w:rsidR="0086375C" w:rsidRPr="002D07C7">
        <w:rPr>
          <w:rFonts w:ascii="Times New Roman" w:hAnsi="Times New Roman"/>
          <w:color w:val="000000"/>
          <w:sz w:val="28"/>
          <w:szCs w:val="28"/>
        </w:rPr>
        <w:t>,</w:t>
      </w:r>
      <w:r w:rsidRPr="002D07C7">
        <w:rPr>
          <w:rFonts w:ascii="Times New Roman" w:hAnsi="Times New Roman"/>
          <w:color w:val="000000"/>
          <w:sz w:val="28"/>
          <w:szCs w:val="28"/>
        </w:rPr>
        <w:t xml:space="preserve"> Nam Kỳ Khởi Nghĩa, phường Ninh Kiều, thành phố Cần Thơ.</w:t>
      </w:r>
    </w:p>
    <w:p w:rsidR="000C732B" w:rsidRPr="002D07C7" w:rsidRDefault="000C732B" w:rsidP="002D07C7">
      <w:pPr>
        <w:spacing w:line="276" w:lineRule="auto"/>
        <w:ind w:firstLine="709"/>
        <w:rPr>
          <w:rFonts w:ascii="Times New Roman" w:hAnsi="Times New Roman"/>
          <w:color w:val="000000"/>
          <w:sz w:val="28"/>
          <w:szCs w:val="28"/>
        </w:rPr>
      </w:pPr>
      <w:r w:rsidRPr="002D07C7">
        <w:rPr>
          <w:rFonts w:ascii="Times New Roman" w:hAnsi="Times New Roman"/>
          <w:color w:val="000000"/>
          <w:sz w:val="28"/>
          <w:szCs w:val="28"/>
        </w:rPr>
        <w:lastRenderedPageBreak/>
        <w:t xml:space="preserve">- Số điện thoại: 02923.822.346 </w:t>
      </w:r>
      <w:r w:rsidRPr="002D07C7">
        <w:rPr>
          <w:rFonts w:ascii="Times New Roman" w:hAnsi="Times New Roman"/>
          <w:i/>
          <w:color w:val="000000"/>
          <w:sz w:val="28"/>
          <w:szCs w:val="28"/>
        </w:rPr>
        <w:t xml:space="preserve">(Phòng Quản lý </w:t>
      </w:r>
      <w:r w:rsidR="008A5625">
        <w:rPr>
          <w:rFonts w:ascii="Times New Roman" w:hAnsi="Times New Roman"/>
          <w:i/>
          <w:color w:val="000000"/>
          <w:sz w:val="28"/>
          <w:szCs w:val="28"/>
        </w:rPr>
        <w:t>G</w:t>
      </w:r>
      <w:r w:rsidR="002D07C7" w:rsidRPr="002D07C7">
        <w:rPr>
          <w:rFonts w:ascii="Times New Roman" w:hAnsi="Times New Roman"/>
          <w:i/>
          <w:color w:val="000000"/>
          <w:sz w:val="28"/>
          <w:szCs w:val="28"/>
        </w:rPr>
        <w:t xml:space="preserve">iá - </w:t>
      </w:r>
      <w:r w:rsidR="008A5625">
        <w:rPr>
          <w:rFonts w:ascii="Times New Roman" w:hAnsi="Times New Roman"/>
          <w:i/>
          <w:color w:val="000000"/>
          <w:sz w:val="28"/>
          <w:szCs w:val="28"/>
        </w:rPr>
        <w:t>C</w:t>
      </w:r>
      <w:r w:rsidRPr="002D07C7">
        <w:rPr>
          <w:rFonts w:ascii="Times New Roman" w:hAnsi="Times New Roman"/>
          <w:i/>
          <w:color w:val="000000"/>
          <w:sz w:val="28"/>
          <w:szCs w:val="28"/>
        </w:rPr>
        <w:t>ông sản)</w:t>
      </w:r>
      <w:r w:rsidRPr="002D07C7">
        <w:rPr>
          <w:rFonts w:ascii="Times New Roman" w:hAnsi="Times New Roman"/>
          <w:color w:val="000000"/>
          <w:sz w:val="28"/>
          <w:szCs w:val="28"/>
        </w:rPr>
        <w:t>.</w:t>
      </w:r>
    </w:p>
    <w:p w:rsidR="000C732B" w:rsidRPr="002D07C7" w:rsidRDefault="000C732B" w:rsidP="002D07C7">
      <w:pPr>
        <w:spacing w:line="276" w:lineRule="auto"/>
        <w:ind w:left="851" w:hanging="142"/>
        <w:rPr>
          <w:rFonts w:ascii="Times New Roman" w:hAnsi="Times New Roman"/>
          <w:color w:val="000000"/>
          <w:sz w:val="28"/>
          <w:szCs w:val="28"/>
        </w:rPr>
      </w:pPr>
      <w:r w:rsidRPr="002D07C7">
        <w:rPr>
          <w:rFonts w:ascii="Times New Roman" w:hAnsi="Times New Roman"/>
          <w:color w:val="000000"/>
          <w:sz w:val="28"/>
          <w:szCs w:val="28"/>
        </w:rPr>
        <w:t xml:space="preserve">- Email: </w:t>
      </w:r>
      <w:hyperlink r:id="rId8" w:history="1">
        <w:r w:rsidR="00AF62C1" w:rsidRPr="002D07C7">
          <w:rPr>
            <w:rStyle w:val="Hyperlink"/>
            <w:rFonts w:ascii="Times New Roman" w:hAnsi="Times New Roman"/>
            <w:color w:val="auto"/>
            <w:sz w:val="28"/>
            <w:szCs w:val="28"/>
            <w:u w:val="none"/>
          </w:rPr>
          <w:t>sotc@cantho.gov.vn</w:t>
        </w:r>
      </w:hyperlink>
      <w:r w:rsidR="008A5625">
        <w:rPr>
          <w:rFonts w:ascii="Times New Roman" w:hAnsi="Times New Roman"/>
          <w:color w:val="000000"/>
          <w:sz w:val="28"/>
          <w:szCs w:val="28"/>
        </w:rPr>
        <w:t>.</w:t>
      </w:r>
    </w:p>
    <w:p w:rsidR="00814377" w:rsidRPr="002D07C7" w:rsidRDefault="006A53B4" w:rsidP="002D07C7">
      <w:pPr>
        <w:spacing w:line="276" w:lineRule="auto"/>
        <w:ind w:firstLine="709"/>
        <w:rPr>
          <w:rFonts w:ascii="Times New Roman" w:hAnsi="Times New Roman"/>
          <w:sz w:val="28"/>
          <w:szCs w:val="28"/>
        </w:rPr>
      </w:pPr>
      <w:r w:rsidRPr="002D07C7">
        <w:rPr>
          <w:rFonts w:ascii="Times New Roman" w:hAnsi="Times New Roman"/>
          <w:sz w:val="28"/>
          <w:szCs w:val="28"/>
        </w:rPr>
        <w:t xml:space="preserve">Sở Tài chính </w:t>
      </w:r>
      <w:r w:rsidR="0061018F" w:rsidRPr="002D07C7">
        <w:rPr>
          <w:rFonts w:ascii="Times New Roman" w:hAnsi="Times New Roman"/>
          <w:sz w:val="28"/>
          <w:szCs w:val="28"/>
        </w:rPr>
        <w:t xml:space="preserve">thành phố đề nghị </w:t>
      </w:r>
      <w:r w:rsidR="00612A34" w:rsidRPr="002D07C7">
        <w:rPr>
          <w:rFonts w:ascii="Times New Roman" w:hAnsi="Times New Roman"/>
          <w:sz w:val="28"/>
          <w:szCs w:val="28"/>
        </w:rPr>
        <w:t>Ban Biên tập Cổng thông tin điện tử thành phố đăng tải trên Cổng thông tin điện tử thành phố Cần Thơ</w:t>
      </w:r>
      <w:r w:rsidR="00641EB8" w:rsidRPr="002D07C7">
        <w:rPr>
          <w:rFonts w:ascii="Times New Roman" w:hAnsi="Times New Roman"/>
          <w:sz w:val="28"/>
          <w:szCs w:val="28"/>
        </w:rPr>
        <w:t>./.</w:t>
      </w:r>
    </w:p>
    <w:p w:rsidR="001C7134" w:rsidRPr="00A148E3" w:rsidRDefault="001C7134" w:rsidP="001C7134">
      <w:pPr>
        <w:spacing w:line="240" w:lineRule="auto"/>
        <w:ind w:firstLine="709"/>
        <w:rPr>
          <w:rFonts w:ascii="Times New Roman" w:hAnsi="Times New Roman"/>
          <w:i/>
          <w:sz w:val="28"/>
          <w:szCs w:val="28"/>
        </w:rPr>
      </w:pPr>
      <w:r w:rsidRPr="00A148E3">
        <w:rPr>
          <w:rFonts w:ascii="Times New Roman" w:hAnsi="Times New Roman"/>
          <w:i/>
          <w:sz w:val="28"/>
          <w:szCs w:val="28"/>
        </w:rPr>
        <w:t>(</w:t>
      </w:r>
      <w:r w:rsidRPr="00A148E3">
        <w:rPr>
          <w:rFonts w:ascii="Times New Roman" w:hAnsi="Times New Roman" w:hint="eastAsia"/>
          <w:i/>
          <w:sz w:val="28"/>
          <w:szCs w:val="28"/>
        </w:rPr>
        <w:t>Đ</w:t>
      </w:r>
      <w:r w:rsidRPr="00A148E3">
        <w:rPr>
          <w:rFonts w:ascii="Times New Roman" w:hAnsi="Times New Roman"/>
          <w:i/>
          <w:sz w:val="28"/>
          <w:szCs w:val="28"/>
        </w:rPr>
        <w:t>ính kèm d</w:t>
      </w:r>
      <w:r w:rsidRPr="00A148E3">
        <w:rPr>
          <w:rFonts w:ascii="Times New Roman" w:hAnsi="Times New Roman" w:hint="eastAsia"/>
          <w:i/>
          <w:sz w:val="28"/>
          <w:szCs w:val="28"/>
        </w:rPr>
        <w:t>ự</w:t>
      </w:r>
      <w:r w:rsidRPr="00A148E3">
        <w:rPr>
          <w:rFonts w:ascii="Times New Roman" w:hAnsi="Times New Roman"/>
          <w:i/>
          <w:sz w:val="28"/>
          <w:szCs w:val="28"/>
        </w:rPr>
        <w:t xml:space="preserve"> thảo T</w:t>
      </w:r>
      <w:r w:rsidRPr="00A148E3">
        <w:rPr>
          <w:rFonts w:ascii="Times New Roman" w:hAnsi="Times New Roman" w:hint="eastAsia"/>
          <w:i/>
          <w:sz w:val="28"/>
          <w:szCs w:val="28"/>
        </w:rPr>
        <w:t>ờ</w:t>
      </w:r>
      <w:r w:rsidRPr="00A148E3">
        <w:rPr>
          <w:rFonts w:ascii="Times New Roman" w:hAnsi="Times New Roman"/>
          <w:i/>
          <w:sz w:val="28"/>
          <w:szCs w:val="28"/>
        </w:rPr>
        <w:t xml:space="preserve"> trình và d</w:t>
      </w:r>
      <w:r w:rsidRPr="00A148E3">
        <w:rPr>
          <w:rFonts w:ascii="Times New Roman" w:hAnsi="Times New Roman" w:hint="eastAsia"/>
          <w:i/>
          <w:sz w:val="28"/>
          <w:szCs w:val="28"/>
        </w:rPr>
        <w:t>ự</w:t>
      </w:r>
      <w:r w:rsidRPr="00A148E3">
        <w:rPr>
          <w:rFonts w:ascii="Times New Roman" w:hAnsi="Times New Roman"/>
          <w:i/>
          <w:sz w:val="28"/>
          <w:szCs w:val="28"/>
        </w:rPr>
        <w:t xml:space="preserve"> thảo Quyết </w:t>
      </w:r>
      <w:r w:rsidRPr="00A148E3">
        <w:rPr>
          <w:rFonts w:ascii="Times New Roman" w:hAnsi="Times New Roman" w:hint="eastAsia"/>
          <w:i/>
          <w:sz w:val="28"/>
          <w:szCs w:val="28"/>
        </w:rPr>
        <w:t>đ</w:t>
      </w:r>
      <w:r w:rsidRPr="00A148E3">
        <w:rPr>
          <w:rFonts w:ascii="Times New Roman" w:hAnsi="Times New Roman"/>
          <w:i/>
          <w:sz w:val="28"/>
          <w:szCs w:val="28"/>
        </w:rPr>
        <w:t xml:space="preserve">ịnh </w:t>
      </w:r>
      <w:r w:rsidRPr="004F2871">
        <w:rPr>
          <w:rFonts w:ascii="Times New Roman" w:hAnsi="Times New Roman"/>
          <w:i/>
          <w:sz w:val="28"/>
          <w:szCs w:val="28"/>
        </w:rPr>
        <w:t>Quy định giá tính thuế tài nguyên năm 202</w:t>
      </w:r>
      <w:r w:rsidR="00032D45">
        <w:rPr>
          <w:rFonts w:ascii="Times New Roman" w:hAnsi="Times New Roman"/>
          <w:i/>
          <w:sz w:val="28"/>
          <w:szCs w:val="28"/>
        </w:rPr>
        <w:t>6</w:t>
      </w:r>
      <w:r w:rsidRPr="004F2871">
        <w:rPr>
          <w:rFonts w:ascii="Times New Roman" w:hAnsi="Times New Roman"/>
          <w:i/>
          <w:sz w:val="28"/>
          <w:szCs w:val="28"/>
        </w:rPr>
        <w:t xml:space="preserve"> trên địa bàn thành phố Cần Thơ</w:t>
      </w:r>
      <w:r w:rsidRPr="00A148E3">
        <w:rPr>
          <w:rFonts w:ascii="Times New Roman" w:hAnsi="Times New Roman"/>
          <w:i/>
          <w:sz w:val="28"/>
          <w:szCs w:val="28"/>
        </w:rPr>
        <w:t>).</w:t>
      </w:r>
    </w:p>
    <w:tbl>
      <w:tblPr>
        <w:tblW w:w="0" w:type="auto"/>
        <w:tblLook w:val="04A0" w:firstRow="1" w:lastRow="0" w:firstColumn="1" w:lastColumn="0" w:noHBand="0" w:noVBand="1"/>
      </w:tblPr>
      <w:tblGrid>
        <w:gridCol w:w="4645"/>
        <w:gridCol w:w="4645"/>
      </w:tblGrid>
      <w:tr w:rsidR="00890629" w:rsidTr="00454F0B">
        <w:trPr>
          <w:trHeight w:val="1484"/>
        </w:trPr>
        <w:tc>
          <w:tcPr>
            <w:tcW w:w="4645" w:type="dxa"/>
          </w:tcPr>
          <w:p w:rsidR="004779B2" w:rsidRDefault="00890629" w:rsidP="00894815">
            <w:pPr>
              <w:spacing w:before="360" w:after="0" w:line="240" w:lineRule="auto"/>
              <w:rPr>
                <w:rFonts w:ascii="Times New Roman" w:hAnsi="Times New Roman"/>
                <w:b/>
                <w:sz w:val="28"/>
                <w:szCs w:val="28"/>
              </w:rPr>
            </w:pPr>
            <w:r w:rsidRPr="00BE7ED8">
              <w:rPr>
                <w:rFonts w:ascii="Times New Roman" w:hAnsi="Times New Roman"/>
                <w:b/>
                <w:i/>
                <w:sz w:val="24"/>
                <w:szCs w:val="24"/>
              </w:rPr>
              <w:t>Nơi nhận:</w:t>
            </w:r>
            <w:r w:rsidR="004779B2">
              <w:rPr>
                <w:rFonts w:ascii="Times New Roman" w:hAnsi="Times New Roman"/>
                <w:b/>
                <w:sz w:val="28"/>
                <w:szCs w:val="28"/>
              </w:rPr>
              <w:t xml:space="preserve"> </w:t>
            </w:r>
          </w:p>
          <w:p w:rsidR="00890629" w:rsidRDefault="00890629" w:rsidP="00F51AFB">
            <w:pPr>
              <w:spacing w:after="0" w:line="240" w:lineRule="auto"/>
              <w:jc w:val="left"/>
              <w:rPr>
                <w:rFonts w:ascii="Times New Roman" w:hAnsi="Times New Roman"/>
                <w:sz w:val="22"/>
                <w:szCs w:val="22"/>
              </w:rPr>
            </w:pPr>
            <w:r w:rsidRPr="00BE7ED8">
              <w:rPr>
                <w:rFonts w:ascii="Times New Roman" w:hAnsi="Times New Roman"/>
                <w:sz w:val="22"/>
                <w:szCs w:val="22"/>
              </w:rPr>
              <w:t>- Như trên;</w:t>
            </w:r>
          </w:p>
          <w:p w:rsidR="00AA13F3" w:rsidRDefault="00AA13F3" w:rsidP="00F51AFB">
            <w:pPr>
              <w:spacing w:after="0" w:line="240" w:lineRule="auto"/>
              <w:jc w:val="left"/>
              <w:rPr>
                <w:rFonts w:ascii="Times New Roman" w:hAnsi="Times New Roman"/>
                <w:sz w:val="22"/>
                <w:szCs w:val="22"/>
              </w:rPr>
            </w:pPr>
            <w:r>
              <w:rPr>
                <w:rFonts w:ascii="Times New Roman" w:hAnsi="Times New Roman"/>
                <w:sz w:val="22"/>
                <w:szCs w:val="22"/>
              </w:rPr>
              <w:t xml:space="preserve">- UBND </w:t>
            </w:r>
            <w:r w:rsidR="005C0763">
              <w:rPr>
                <w:rFonts w:ascii="Times New Roman" w:hAnsi="Times New Roman"/>
                <w:sz w:val="22"/>
                <w:szCs w:val="22"/>
              </w:rPr>
              <w:t>thành phố</w:t>
            </w:r>
            <w:r>
              <w:rPr>
                <w:rFonts w:ascii="Times New Roman" w:hAnsi="Times New Roman"/>
                <w:sz w:val="22"/>
                <w:szCs w:val="22"/>
              </w:rPr>
              <w:t xml:space="preserve"> </w:t>
            </w:r>
            <w:r w:rsidRPr="005C0763">
              <w:rPr>
                <w:rFonts w:ascii="Times New Roman" w:hAnsi="Times New Roman"/>
                <w:i/>
                <w:sz w:val="22"/>
                <w:szCs w:val="22"/>
              </w:rPr>
              <w:t>(để b/c)</w:t>
            </w:r>
            <w:r w:rsidRPr="004779B2">
              <w:rPr>
                <w:rFonts w:ascii="Times New Roman" w:hAnsi="Times New Roman"/>
                <w:sz w:val="22"/>
                <w:szCs w:val="22"/>
              </w:rPr>
              <w:t>;</w:t>
            </w:r>
          </w:p>
          <w:p w:rsidR="00890629" w:rsidRPr="00BE7ED8" w:rsidRDefault="002D07C7" w:rsidP="00F51AFB">
            <w:pPr>
              <w:spacing w:after="0" w:line="240" w:lineRule="auto"/>
              <w:jc w:val="left"/>
              <w:rPr>
                <w:rFonts w:ascii="Times New Roman" w:hAnsi="Times New Roman"/>
                <w:sz w:val="22"/>
                <w:szCs w:val="22"/>
              </w:rPr>
            </w:pPr>
            <w:r>
              <w:rPr>
                <w:rFonts w:ascii="Times New Roman" w:hAnsi="Times New Roman"/>
                <w:sz w:val="22"/>
                <w:szCs w:val="22"/>
              </w:rPr>
              <w:t>- Lưu: VT, QLG-</w:t>
            </w:r>
            <w:r w:rsidR="00890629">
              <w:rPr>
                <w:rFonts w:ascii="Times New Roman" w:hAnsi="Times New Roman"/>
                <w:sz w:val="22"/>
                <w:szCs w:val="22"/>
              </w:rPr>
              <w:t>CS</w:t>
            </w:r>
            <w:r>
              <w:rPr>
                <w:rFonts w:ascii="Times New Roman" w:hAnsi="Times New Roman"/>
                <w:sz w:val="22"/>
                <w:szCs w:val="22"/>
              </w:rPr>
              <w:t>&amp;TCDN</w:t>
            </w:r>
            <w:r w:rsidR="009709A7">
              <w:rPr>
                <w:rFonts w:ascii="Times New Roman" w:hAnsi="Times New Roman"/>
                <w:sz w:val="22"/>
                <w:szCs w:val="22"/>
              </w:rPr>
              <w:t xml:space="preserve">, </w:t>
            </w:r>
            <w:r w:rsidR="005C0763" w:rsidRPr="005C0763">
              <w:rPr>
                <w:rFonts w:ascii="Times New Roman" w:hAnsi="Times New Roman"/>
                <w:sz w:val="16"/>
                <w:szCs w:val="16"/>
              </w:rPr>
              <w:t>XL</w:t>
            </w:r>
            <w:r w:rsidR="009709A7" w:rsidRPr="005C0763">
              <w:rPr>
                <w:rFonts w:ascii="Times New Roman" w:hAnsi="Times New Roman"/>
                <w:sz w:val="16"/>
                <w:szCs w:val="16"/>
              </w:rPr>
              <w:t>.</w:t>
            </w:r>
          </w:p>
          <w:p w:rsidR="00AF62C1" w:rsidRDefault="002D07C7" w:rsidP="00AF62C1">
            <w:pPr>
              <w:spacing w:after="0" w:line="240" w:lineRule="auto"/>
              <w:jc w:val="left"/>
              <w:rPr>
                <w:rFonts w:ascii="Times New Roman" w:hAnsi="Times New Roman"/>
                <w:sz w:val="14"/>
                <w:szCs w:val="14"/>
              </w:rPr>
            </w:pPr>
            <w:r>
              <w:rPr>
                <w:rFonts w:ascii="Times New Roman" w:hAnsi="Times New Roman"/>
                <w:sz w:val="14"/>
                <w:szCs w:val="14"/>
              </w:rPr>
              <w:t>D/Nam202</w:t>
            </w:r>
            <w:r w:rsidR="00032D45">
              <w:rPr>
                <w:rFonts w:ascii="Times New Roman" w:hAnsi="Times New Roman"/>
                <w:sz w:val="14"/>
                <w:szCs w:val="14"/>
              </w:rPr>
              <w:t>5</w:t>
            </w:r>
            <w:r w:rsidR="00AF62C1" w:rsidRPr="00F679B1">
              <w:rPr>
                <w:rFonts w:ascii="Times New Roman" w:hAnsi="Times New Roman"/>
                <w:sz w:val="14"/>
                <w:szCs w:val="14"/>
              </w:rPr>
              <w:t>\</w:t>
            </w:r>
            <w:r>
              <w:rPr>
                <w:rFonts w:ascii="Times New Roman" w:hAnsi="Times New Roman"/>
                <w:sz w:val="14"/>
                <w:szCs w:val="14"/>
              </w:rPr>
              <w:t>GIA TINH THUE TAI NGUYEN</w:t>
            </w:r>
            <w:r w:rsidR="001D09CD">
              <w:rPr>
                <w:rFonts w:ascii="Times New Roman" w:hAnsi="Times New Roman"/>
                <w:sz w:val="14"/>
                <w:szCs w:val="14"/>
              </w:rPr>
              <w:t xml:space="preserve"> 202</w:t>
            </w:r>
            <w:r w:rsidR="00032D45">
              <w:rPr>
                <w:rFonts w:ascii="Times New Roman" w:hAnsi="Times New Roman"/>
                <w:sz w:val="14"/>
                <w:szCs w:val="14"/>
              </w:rPr>
              <w:t>6</w:t>
            </w:r>
            <w:r>
              <w:rPr>
                <w:rFonts w:ascii="Times New Roman" w:hAnsi="Times New Roman"/>
                <w:sz w:val="14"/>
                <w:szCs w:val="14"/>
              </w:rPr>
              <w:t>/LAY Y KIEN</w:t>
            </w:r>
          </w:p>
          <w:p w:rsidR="0086392E" w:rsidRPr="002C745B" w:rsidRDefault="002D07C7" w:rsidP="00032D45">
            <w:pPr>
              <w:spacing w:after="0" w:line="240" w:lineRule="auto"/>
              <w:jc w:val="left"/>
              <w:rPr>
                <w:rFonts w:ascii="Times New Roman" w:hAnsi="Times New Roman"/>
                <w:sz w:val="14"/>
                <w:szCs w:val="14"/>
              </w:rPr>
            </w:pPr>
            <w:r>
              <w:rPr>
                <w:rFonts w:ascii="Times New Roman" w:hAnsi="Times New Roman"/>
                <w:sz w:val="14"/>
                <w:szCs w:val="14"/>
              </w:rPr>
              <w:t>Dang cong thong tin Quyet dinh quy dinh gia tinh thue tai nguyen</w:t>
            </w:r>
            <w:r w:rsidR="00F11F8A">
              <w:rPr>
                <w:rFonts w:ascii="Times New Roman" w:hAnsi="Times New Roman"/>
                <w:sz w:val="14"/>
                <w:szCs w:val="14"/>
              </w:rPr>
              <w:t xml:space="preserve"> 202</w:t>
            </w:r>
            <w:r w:rsidR="00032D45">
              <w:rPr>
                <w:rFonts w:ascii="Times New Roman" w:hAnsi="Times New Roman"/>
                <w:sz w:val="14"/>
                <w:szCs w:val="14"/>
              </w:rPr>
              <w:t>6</w:t>
            </w:r>
          </w:p>
        </w:tc>
        <w:tc>
          <w:tcPr>
            <w:tcW w:w="4645" w:type="dxa"/>
          </w:tcPr>
          <w:p w:rsidR="00454F0B" w:rsidRDefault="00454F0B" w:rsidP="00454F0B">
            <w:pPr>
              <w:spacing w:after="0" w:line="240" w:lineRule="auto"/>
              <w:jc w:val="center"/>
              <w:rPr>
                <w:rFonts w:ascii="Times New Roman" w:hAnsi="Times New Roman"/>
                <w:b/>
                <w:sz w:val="28"/>
                <w:szCs w:val="28"/>
              </w:rPr>
            </w:pPr>
            <w:r>
              <w:rPr>
                <w:rFonts w:ascii="Times New Roman" w:hAnsi="Times New Roman"/>
                <w:b/>
                <w:sz w:val="28"/>
                <w:szCs w:val="28"/>
              </w:rPr>
              <w:t>KT. GIÁM ĐỐC</w:t>
            </w:r>
          </w:p>
          <w:p w:rsidR="00454F0B" w:rsidRDefault="00454F0B" w:rsidP="00454F0B">
            <w:pPr>
              <w:spacing w:after="0" w:line="240" w:lineRule="auto"/>
              <w:jc w:val="center"/>
              <w:rPr>
                <w:rFonts w:ascii="Times New Roman" w:hAnsi="Times New Roman"/>
                <w:b/>
                <w:sz w:val="28"/>
                <w:szCs w:val="28"/>
              </w:rPr>
            </w:pPr>
            <w:r>
              <w:rPr>
                <w:rFonts w:ascii="Times New Roman" w:hAnsi="Times New Roman"/>
                <w:b/>
                <w:sz w:val="28"/>
                <w:szCs w:val="28"/>
              </w:rPr>
              <w:t>PHÓ GIÁM ĐỐC</w:t>
            </w:r>
          </w:p>
          <w:p w:rsidR="00454F0B" w:rsidRDefault="00454F0B" w:rsidP="00454F0B">
            <w:pPr>
              <w:spacing w:before="120" w:after="0" w:line="240" w:lineRule="auto"/>
              <w:jc w:val="center"/>
              <w:rPr>
                <w:rFonts w:ascii="Times New Roman" w:hAnsi="Times New Roman"/>
                <w:b/>
                <w:sz w:val="28"/>
                <w:szCs w:val="28"/>
              </w:rPr>
            </w:pPr>
          </w:p>
          <w:p w:rsidR="00454F0B" w:rsidRDefault="00454F0B" w:rsidP="00454F0B">
            <w:pPr>
              <w:spacing w:before="120" w:after="0" w:line="240" w:lineRule="auto"/>
              <w:jc w:val="center"/>
              <w:rPr>
                <w:rFonts w:ascii="Times New Roman" w:hAnsi="Times New Roman"/>
                <w:b/>
                <w:sz w:val="28"/>
                <w:szCs w:val="28"/>
              </w:rPr>
            </w:pPr>
          </w:p>
          <w:p w:rsidR="00454F0B" w:rsidRDefault="00454F0B" w:rsidP="00454F0B">
            <w:pPr>
              <w:spacing w:before="120" w:after="0" w:line="240" w:lineRule="auto"/>
              <w:jc w:val="center"/>
              <w:rPr>
                <w:rFonts w:ascii="Times New Roman" w:hAnsi="Times New Roman"/>
                <w:b/>
                <w:sz w:val="28"/>
                <w:szCs w:val="28"/>
              </w:rPr>
            </w:pPr>
          </w:p>
          <w:p w:rsidR="00454F0B" w:rsidRDefault="00454F0B" w:rsidP="00454F0B">
            <w:pPr>
              <w:spacing w:before="120" w:after="0" w:line="240" w:lineRule="auto"/>
              <w:jc w:val="center"/>
              <w:rPr>
                <w:rFonts w:ascii="Times New Roman" w:hAnsi="Times New Roman"/>
                <w:b/>
                <w:sz w:val="28"/>
                <w:szCs w:val="28"/>
              </w:rPr>
            </w:pPr>
          </w:p>
          <w:p w:rsidR="0086392E" w:rsidRPr="00E81C2F" w:rsidRDefault="006D1FE2" w:rsidP="00F11F8A">
            <w:pPr>
              <w:spacing w:after="0" w:line="240" w:lineRule="auto"/>
              <w:jc w:val="center"/>
              <w:rPr>
                <w:rFonts w:ascii="Times New Roman" w:hAnsi="Times New Roman"/>
                <w:b/>
                <w:sz w:val="28"/>
                <w:szCs w:val="28"/>
              </w:rPr>
            </w:pPr>
            <w:r>
              <w:rPr>
                <w:rFonts w:ascii="Times New Roman" w:hAnsi="Times New Roman"/>
                <w:b/>
                <w:sz w:val="28"/>
                <w:szCs w:val="28"/>
              </w:rPr>
              <w:t>Phan C</w:t>
            </w:r>
            <w:r w:rsidRPr="006D1FE2">
              <w:rPr>
                <w:rFonts w:ascii="Times New Roman" w:hAnsi="Times New Roman"/>
                <w:b/>
                <w:sz w:val="28"/>
                <w:szCs w:val="28"/>
              </w:rPr>
              <w:t>ảnh</w:t>
            </w:r>
            <w:r>
              <w:rPr>
                <w:rFonts w:ascii="Times New Roman" w:hAnsi="Times New Roman"/>
                <w:b/>
                <w:sz w:val="28"/>
                <w:szCs w:val="28"/>
              </w:rPr>
              <w:t xml:space="preserve"> Tuy</w:t>
            </w:r>
            <w:r w:rsidRPr="006D1FE2">
              <w:rPr>
                <w:rFonts w:ascii="Times New Roman" w:hAnsi="Times New Roman"/>
                <w:b/>
                <w:sz w:val="28"/>
                <w:szCs w:val="28"/>
              </w:rPr>
              <w:t>ền</w:t>
            </w:r>
            <w:r>
              <w:rPr>
                <w:rFonts w:ascii="Times New Roman" w:hAnsi="Times New Roman"/>
                <w:b/>
                <w:sz w:val="28"/>
                <w:szCs w:val="28"/>
              </w:rPr>
              <w:t xml:space="preserve"> H</w:t>
            </w:r>
            <w:r w:rsidRPr="006D1FE2">
              <w:rPr>
                <w:rFonts w:ascii="Times New Roman" w:hAnsi="Times New Roman"/>
                <w:b/>
                <w:sz w:val="28"/>
                <w:szCs w:val="28"/>
              </w:rPr>
              <w:t>ải</w:t>
            </w:r>
          </w:p>
        </w:tc>
      </w:tr>
    </w:tbl>
    <w:p w:rsidR="00187379" w:rsidRPr="007D3F74" w:rsidRDefault="00187379" w:rsidP="001E1B0F">
      <w:pPr>
        <w:rPr>
          <w:rFonts w:ascii="Times New Roman" w:hAnsi="Times New Roman"/>
          <w:sz w:val="28"/>
          <w:szCs w:val="28"/>
        </w:rPr>
      </w:pPr>
    </w:p>
    <w:sectPr w:rsidR="00187379" w:rsidRPr="007D3F74" w:rsidSect="00612A34">
      <w:headerReference w:type="default" r:id="rId9"/>
      <w:pgSz w:w="11909" w:h="16834" w:code="9"/>
      <w:pgMar w:top="1134" w:right="1134" w:bottom="1134" w:left="1701" w:header="851" w:footer="284"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E6" w:rsidRDefault="00BB2CE6">
      <w:pPr>
        <w:spacing w:after="0" w:line="240" w:lineRule="auto"/>
      </w:pPr>
      <w:r>
        <w:separator/>
      </w:r>
    </w:p>
  </w:endnote>
  <w:endnote w:type="continuationSeparator" w:id="0">
    <w:p w:rsidR="00BB2CE6" w:rsidRDefault="00BB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E6" w:rsidRDefault="00BB2CE6">
      <w:pPr>
        <w:spacing w:after="0" w:line="240" w:lineRule="auto"/>
      </w:pPr>
      <w:r>
        <w:separator/>
      </w:r>
    </w:p>
  </w:footnote>
  <w:footnote w:type="continuationSeparator" w:id="0">
    <w:p w:rsidR="00BB2CE6" w:rsidRDefault="00BB2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435192"/>
      <w:docPartObj>
        <w:docPartGallery w:val="Page Numbers (Top of Page)"/>
        <w:docPartUnique/>
      </w:docPartObj>
    </w:sdtPr>
    <w:sdtEndPr>
      <w:rPr>
        <w:noProof/>
      </w:rPr>
    </w:sdtEndPr>
    <w:sdtContent>
      <w:p w:rsidR="008A2F2E" w:rsidRDefault="008A2F2E">
        <w:pPr>
          <w:pStyle w:val="Header"/>
          <w:jc w:val="center"/>
        </w:pPr>
        <w:r>
          <w:fldChar w:fldCharType="begin"/>
        </w:r>
        <w:r>
          <w:instrText xml:space="preserve"> PAGE   \* MERGEFORMAT </w:instrText>
        </w:r>
        <w:r>
          <w:fldChar w:fldCharType="separate"/>
        </w:r>
        <w:r w:rsidR="00F55182">
          <w:rPr>
            <w:noProof/>
          </w:rPr>
          <w:t>2</w:t>
        </w:r>
        <w:r>
          <w:rPr>
            <w:noProof/>
          </w:rPr>
          <w:fldChar w:fldCharType="end"/>
        </w:r>
      </w:p>
    </w:sdtContent>
  </w:sdt>
  <w:p w:rsidR="008A2F2E" w:rsidRDefault="008A2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146C"/>
    <w:multiLevelType w:val="hybridMultilevel"/>
    <w:tmpl w:val="0998888C"/>
    <w:lvl w:ilvl="0" w:tplc="A476D1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E0B2556"/>
    <w:multiLevelType w:val="hybridMultilevel"/>
    <w:tmpl w:val="33BC2C90"/>
    <w:lvl w:ilvl="0" w:tplc="841491A6">
      <w:numFmt w:val="bullet"/>
      <w:lvlText w:val="-"/>
      <w:lvlJc w:val="left"/>
      <w:pPr>
        <w:ind w:left="4185" w:hanging="360"/>
      </w:pPr>
      <w:rPr>
        <w:rFonts w:ascii="Times New Roman" w:eastAsia="Times New Roman" w:hAnsi="Times New Roman" w:cs="Times New Roman" w:hint="default"/>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abstractNum w:abstractNumId="2" w15:restartNumberingAfterBreak="0">
    <w:nsid w:val="7F442A0B"/>
    <w:multiLevelType w:val="hybridMultilevel"/>
    <w:tmpl w:val="692AF7D2"/>
    <w:lvl w:ilvl="0" w:tplc="F280B774">
      <w:start w:val="2"/>
      <w:numFmt w:val="bullet"/>
      <w:lvlText w:val="-"/>
      <w:lvlJc w:val="left"/>
      <w:pPr>
        <w:ind w:left="4185" w:hanging="360"/>
      </w:pPr>
      <w:rPr>
        <w:rFonts w:ascii="Times New Roman" w:eastAsia="Times New Roman" w:hAnsi="Times New Roman" w:cs="Times New Roman" w:hint="default"/>
      </w:rPr>
    </w:lvl>
    <w:lvl w:ilvl="1" w:tplc="04090003" w:tentative="1">
      <w:start w:val="1"/>
      <w:numFmt w:val="bullet"/>
      <w:lvlText w:val="o"/>
      <w:lvlJc w:val="left"/>
      <w:pPr>
        <w:ind w:left="4905" w:hanging="360"/>
      </w:pPr>
      <w:rPr>
        <w:rFonts w:ascii="Courier New" w:hAnsi="Courier New" w:cs="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cs="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cs="Courier New" w:hint="default"/>
      </w:rPr>
    </w:lvl>
    <w:lvl w:ilvl="8" w:tplc="04090005" w:tentative="1">
      <w:start w:val="1"/>
      <w:numFmt w:val="bullet"/>
      <w:lvlText w:val=""/>
      <w:lvlJc w:val="left"/>
      <w:pPr>
        <w:ind w:left="99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B2"/>
    <w:rsid w:val="000055B9"/>
    <w:rsid w:val="00020413"/>
    <w:rsid w:val="000305B0"/>
    <w:rsid w:val="00032D45"/>
    <w:rsid w:val="0004687E"/>
    <w:rsid w:val="0005317E"/>
    <w:rsid w:val="00061EF7"/>
    <w:rsid w:val="000868B1"/>
    <w:rsid w:val="00090A95"/>
    <w:rsid w:val="000B2C0D"/>
    <w:rsid w:val="000C142F"/>
    <w:rsid w:val="000C732B"/>
    <w:rsid w:val="000D613A"/>
    <w:rsid w:val="000D6E9A"/>
    <w:rsid w:val="000E15B2"/>
    <w:rsid w:val="000F233A"/>
    <w:rsid w:val="000F725C"/>
    <w:rsid w:val="00110705"/>
    <w:rsid w:val="00110BDC"/>
    <w:rsid w:val="00114C6E"/>
    <w:rsid w:val="0011666B"/>
    <w:rsid w:val="001221DE"/>
    <w:rsid w:val="0013309B"/>
    <w:rsid w:val="001332A6"/>
    <w:rsid w:val="00142E8B"/>
    <w:rsid w:val="00151DBE"/>
    <w:rsid w:val="001554D0"/>
    <w:rsid w:val="00162BD8"/>
    <w:rsid w:val="00183344"/>
    <w:rsid w:val="00187379"/>
    <w:rsid w:val="00196FA2"/>
    <w:rsid w:val="001A2605"/>
    <w:rsid w:val="001A3501"/>
    <w:rsid w:val="001C4E2E"/>
    <w:rsid w:val="001C7134"/>
    <w:rsid w:val="001D09CD"/>
    <w:rsid w:val="001E1B0F"/>
    <w:rsid w:val="001E6AE1"/>
    <w:rsid w:val="001F155D"/>
    <w:rsid w:val="002122D7"/>
    <w:rsid w:val="00217194"/>
    <w:rsid w:val="002266BF"/>
    <w:rsid w:val="00234E4B"/>
    <w:rsid w:val="00234F41"/>
    <w:rsid w:val="00251CA6"/>
    <w:rsid w:val="0025586B"/>
    <w:rsid w:val="00282C94"/>
    <w:rsid w:val="002904D5"/>
    <w:rsid w:val="002A5DD0"/>
    <w:rsid w:val="002B59E3"/>
    <w:rsid w:val="002B5C93"/>
    <w:rsid w:val="002C3A44"/>
    <w:rsid w:val="002D07C7"/>
    <w:rsid w:val="002D1071"/>
    <w:rsid w:val="002D6D75"/>
    <w:rsid w:val="002E7618"/>
    <w:rsid w:val="00303DCC"/>
    <w:rsid w:val="00304B53"/>
    <w:rsid w:val="00311045"/>
    <w:rsid w:val="00312C82"/>
    <w:rsid w:val="00313236"/>
    <w:rsid w:val="003169B9"/>
    <w:rsid w:val="00322AAF"/>
    <w:rsid w:val="003278E6"/>
    <w:rsid w:val="00351D8E"/>
    <w:rsid w:val="003646F1"/>
    <w:rsid w:val="00383ED0"/>
    <w:rsid w:val="00386E79"/>
    <w:rsid w:val="0039432B"/>
    <w:rsid w:val="00396597"/>
    <w:rsid w:val="003A3CAF"/>
    <w:rsid w:val="003B2D1C"/>
    <w:rsid w:val="003B33A5"/>
    <w:rsid w:val="003C109E"/>
    <w:rsid w:val="003C7FC9"/>
    <w:rsid w:val="003D66A1"/>
    <w:rsid w:val="003D7B95"/>
    <w:rsid w:val="003E111C"/>
    <w:rsid w:val="003E17FB"/>
    <w:rsid w:val="003E6F00"/>
    <w:rsid w:val="003E7C42"/>
    <w:rsid w:val="003F5848"/>
    <w:rsid w:val="00415353"/>
    <w:rsid w:val="004202CA"/>
    <w:rsid w:val="00424356"/>
    <w:rsid w:val="00427AF3"/>
    <w:rsid w:val="0043757E"/>
    <w:rsid w:val="00447A72"/>
    <w:rsid w:val="00454F0B"/>
    <w:rsid w:val="004731B2"/>
    <w:rsid w:val="004779B2"/>
    <w:rsid w:val="004A26A7"/>
    <w:rsid w:val="004A2EEF"/>
    <w:rsid w:val="004C23DA"/>
    <w:rsid w:val="004E1DD1"/>
    <w:rsid w:val="004F1725"/>
    <w:rsid w:val="004F340D"/>
    <w:rsid w:val="005158BA"/>
    <w:rsid w:val="0055298C"/>
    <w:rsid w:val="00570D49"/>
    <w:rsid w:val="00581549"/>
    <w:rsid w:val="005842A8"/>
    <w:rsid w:val="005B31C6"/>
    <w:rsid w:val="005C0763"/>
    <w:rsid w:val="005C1063"/>
    <w:rsid w:val="005D35C2"/>
    <w:rsid w:val="005E0C18"/>
    <w:rsid w:val="005E3F3A"/>
    <w:rsid w:val="006016E5"/>
    <w:rsid w:val="0061018F"/>
    <w:rsid w:val="00611309"/>
    <w:rsid w:val="00612A34"/>
    <w:rsid w:val="00613FAF"/>
    <w:rsid w:val="00615277"/>
    <w:rsid w:val="006258F5"/>
    <w:rsid w:val="0063073A"/>
    <w:rsid w:val="00636D6E"/>
    <w:rsid w:val="00637A97"/>
    <w:rsid w:val="00641EB8"/>
    <w:rsid w:val="006502B0"/>
    <w:rsid w:val="006513AC"/>
    <w:rsid w:val="00653F63"/>
    <w:rsid w:val="006541E7"/>
    <w:rsid w:val="00667FFB"/>
    <w:rsid w:val="006A0CD2"/>
    <w:rsid w:val="006A53B4"/>
    <w:rsid w:val="006C0D5D"/>
    <w:rsid w:val="006D0F87"/>
    <w:rsid w:val="006D1FE2"/>
    <w:rsid w:val="006D717E"/>
    <w:rsid w:val="006E2FBB"/>
    <w:rsid w:val="006E38B6"/>
    <w:rsid w:val="00703B2D"/>
    <w:rsid w:val="007052BE"/>
    <w:rsid w:val="0070783E"/>
    <w:rsid w:val="0070790F"/>
    <w:rsid w:val="00740A37"/>
    <w:rsid w:val="00747837"/>
    <w:rsid w:val="00777867"/>
    <w:rsid w:val="00777DFC"/>
    <w:rsid w:val="007B36EC"/>
    <w:rsid w:val="007C1F1D"/>
    <w:rsid w:val="007D3F74"/>
    <w:rsid w:val="007F128F"/>
    <w:rsid w:val="007F5DE4"/>
    <w:rsid w:val="00811971"/>
    <w:rsid w:val="00814377"/>
    <w:rsid w:val="008247D1"/>
    <w:rsid w:val="0083253C"/>
    <w:rsid w:val="0084063E"/>
    <w:rsid w:val="00840C84"/>
    <w:rsid w:val="008452DE"/>
    <w:rsid w:val="008529D9"/>
    <w:rsid w:val="00855163"/>
    <w:rsid w:val="00857A44"/>
    <w:rsid w:val="0086375C"/>
    <w:rsid w:val="0086392E"/>
    <w:rsid w:val="00863CFB"/>
    <w:rsid w:val="00890629"/>
    <w:rsid w:val="00891473"/>
    <w:rsid w:val="00894815"/>
    <w:rsid w:val="008A2F2E"/>
    <w:rsid w:val="008A5625"/>
    <w:rsid w:val="008C0BCF"/>
    <w:rsid w:val="008C1B09"/>
    <w:rsid w:val="008C2121"/>
    <w:rsid w:val="008E280A"/>
    <w:rsid w:val="008F55D6"/>
    <w:rsid w:val="0090283D"/>
    <w:rsid w:val="00905664"/>
    <w:rsid w:val="00910433"/>
    <w:rsid w:val="00913BDC"/>
    <w:rsid w:val="0091533E"/>
    <w:rsid w:val="00941116"/>
    <w:rsid w:val="00960360"/>
    <w:rsid w:val="009709A7"/>
    <w:rsid w:val="00975B16"/>
    <w:rsid w:val="00983FA9"/>
    <w:rsid w:val="009A5021"/>
    <w:rsid w:val="009B7FDC"/>
    <w:rsid w:val="009F39DA"/>
    <w:rsid w:val="00A00C15"/>
    <w:rsid w:val="00A131B5"/>
    <w:rsid w:val="00A411A0"/>
    <w:rsid w:val="00A44C46"/>
    <w:rsid w:val="00A47CE3"/>
    <w:rsid w:val="00A75CF7"/>
    <w:rsid w:val="00A975D9"/>
    <w:rsid w:val="00AA07EA"/>
    <w:rsid w:val="00AA13F3"/>
    <w:rsid w:val="00AB0691"/>
    <w:rsid w:val="00AB7C21"/>
    <w:rsid w:val="00AC23F8"/>
    <w:rsid w:val="00AD16C4"/>
    <w:rsid w:val="00AD1B66"/>
    <w:rsid w:val="00AD1B92"/>
    <w:rsid w:val="00AD3763"/>
    <w:rsid w:val="00AF62C1"/>
    <w:rsid w:val="00B1085C"/>
    <w:rsid w:val="00B156A6"/>
    <w:rsid w:val="00B22E8D"/>
    <w:rsid w:val="00B2382D"/>
    <w:rsid w:val="00B3432D"/>
    <w:rsid w:val="00B70170"/>
    <w:rsid w:val="00B97AB8"/>
    <w:rsid w:val="00BA4EBC"/>
    <w:rsid w:val="00BB0F0F"/>
    <w:rsid w:val="00BB2CE6"/>
    <w:rsid w:val="00BE77D5"/>
    <w:rsid w:val="00BF7969"/>
    <w:rsid w:val="00C04913"/>
    <w:rsid w:val="00C06585"/>
    <w:rsid w:val="00C1124B"/>
    <w:rsid w:val="00C25F3A"/>
    <w:rsid w:val="00C40B18"/>
    <w:rsid w:val="00C50B1A"/>
    <w:rsid w:val="00C519F8"/>
    <w:rsid w:val="00C56DA7"/>
    <w:rsid w:val="00C80C41"/>
    <w:rsid w:val="00CA3D88"/>
    <w:rsid w:val="00CB5B22"/>
    <w:rsid w:val="00CB5F05"/>
    <w:rsid w:val="00CB76C8"/>
    <w:rsid w:val="00CC5876"/>
    <w:rsid w:val="00CC6570"/>
    <w:rsid w:val="00CD3D02"/>
    <w:rsid w:val="00CE3717"/>
    <w:rsid w:val="00CF330F"/>
    <w:rsid w:val="00D14BDD"/>
    <w:rsid w:val="00D20938"/>
    <w:rsid w:val="00D33456"/>
    <w:rsid w:val="00D35E5D"/>
    <w:rsid w:val="00D428DC"/>
    <w:rsid w:val="00D544D3"/>
    <w:rsid w:val="00D72F39"/>
    <w:rsid w:val="00D80F41"/>
    <w:rsid w:val="00D82D5B"/>
    <w:rsid w:val="00DA502D"/>
    <w:rsid w:val="00DA6AB3"/>
    <w:rsid w:val="00DB0420"/>
    <w:rsid w:val="00DB14CD"/>
    <w:rsid w:val="00DB59FA"/>
    <w:rsid w:val="00DB704F"/>
    <w:rsid w:val="00DD6D50"/>
    <w:rsid w:val="00DE2C26"/>
    <w:rsid w:val="00E038A4"/>
    <w:rsid w:val="00E2345D"/>
    <w:rsid w:val="00E41C0C"/>
    <w:rsid w:val="00E43552"/>
    <w:rsid w:val="00E43B1F"/>
    <w:rsid w:val="00E4732C"/>
    <w:rsid w:val="00E8432C"/>
    <w:rsid w:val="00E86DD1"/>
    <w:rsid w:val="00E94B96"/>
    <w:rsid w:val="00E95D0F"/>
    <w:rsid w:val="00EA741A"/>
    <w:rsid w:val="00EB445C"/>
    <w:rsid w:val="00EE537C"/>
    <w:rsid w:val="00EF0354"/>
    <w:rsid w:val="00EF5C24"/>
    <w:rsid w:val="00F0106D"/>
    <w:rsid w:val="00F11F8A"/>
    <w:rsid w:val="00F51AFB"/>
    <w:rsid w:val="00F55182"/>
    <w:rsid w:val="00F57FF8"/>
    <w:rsid w:val="00F6502B"/>
    <w:rsid w:val="00F706DA"/>
    <w:rsid w:val="00F766A9"/>
    <w:rsid w:val="00F84773"/>
    <w:rsid w:val="00F84DD9"/>
    <w:rsid w:val="00FB006D"/>
    <w:rsid w:val="00FB3A81"/>
    <w:rsid w:val="00FB61F2"/>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DD2E84-FEC5-4B75-88EE-DAF25A9D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5B2"/>
    <w:pPr>
      <w:spacing w:after="120" w:line="360" w:lineRule="exact"/>
      <w:jc w:val="both"/>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15B2"/>
    <w:pPr>
      <w:tabs>
        <w:tab w:val="center" w:pos="4320"/>
        <w:tab w:val="right" w:pos="8640"/>
      </w:tabs>
    </w:pPr>
  </w:style>
  <w:style w:type="character" w:customStyle="1" w:styleId="FooterChar">
    <w:name w:val="Footer Char"/>
    <w:basedOn w:val="DefaultParagraphFont"/>
    <w:link w:val="Footer"/>
    <w:uiPriority w:val="99"/>
    <w:rsid w:val="000E15B2"/>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55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C"/>
    <w:rPr>
      <w:rFonts w:ascii="Tahoma" w:eastAsia="Times New Roman" w:hAnsi="Tahoma" w:cs="Tahoma"/>
      <w:sz w:val="16"/>
      <w:szCs w:val="16"/>
    </w:rPr>
  </w:style>
  <w:style w:type="paragraph" w:styleId="ListParagraph">
    <w:name w:val="List Paragraph"/>
    <w:basedOn w:val="Normal"/>
    <w:uiPriority w:val="34"/>
    <w:qFormat/>
    <w:rsid w:val="00F84773"/>
    <w:pPr>
      <w:ind w:left="720"/>
      <w:contextualSpacing/>
    </w:pPr>
  </w:style>
  <w:style w:type="character" w:customStyle="1" w:styleId="normalchar">
    <w:name w:val="normal__char"/>
    <w:basedOn w:val="DefaultParagraphFont"/>
    <w:rsid w:val="00AC23F8"/>
  </w:style>
  <w:style w:type="paragraph" w:customStyle="1" w:styleId="Normal1">
    <w:name w:val="Normal1"/>
    <w:basedOn w:val="Normal"/>
    <w:rsid w:val="00AC23F8"/>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DefaultParagraphFont"/>
    <w:uiPriority w:val="99"/>
    <w:unhideWhenUsed/>
    <w:rsid w:val="00AA13F3"/>
    <w:rPr>
      <w:color w:val="0000FF" w:themeColor="hyperlink"/>
      <w:u w:val="single"/>
    </w:rPr>
  </w:style>
  <w:style w:type="paragraph" w:styleId="Header">
    <w:name w:val="header"/>
    <w:basedOn w:val="Normal"/>
    <w:link w:val="HeaderChar"/>
    <w:uiPriority w:val="99"/>
    <w:unhideWhenUsed/>
    <w:rsid w:val="008A2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2E"/>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471656">
      <w:bodyDiv w:val="1"/>
      <w:marLeft w:val="0"/>
      <w:marRight w:val="0"/>
      <w:marTop w:val="0"/>
      <w:marBottom w:val="0"/>
      <w:divBdr>
        <w:top w:val="none" w:sz="0" w:space="0" w:color="auto"/>
        <w:left w:val="none" w:sz="0" w:space="0" w:color="auto"/>
        <w:bottom w:val="none" w:sz="0" w:space="0" w:color="auto"/>
        <w:right w:val="none" w:sz="0" w:space="0" w:color="auto"/>
      </w:divBdr>
    </w:div>
    <w:div w:id="1348554698">
      <w:bodyDiv w:val="1"/>
      <w:marLeft w:val="0"/>
      <w:marRight w:val="0"/>
      <w:marTop w:val="0"/>
      <w:marBottom w:val="0"/>
      <w:divBdr>
        <w:top w:val="none" w:sz="0" w:space="0" w:color="auto"/>
        <w:left w:val="none" w:sz="0" w:space="0" w:color="auto"/>
        <w:bottom w:val="none" w:sz="0" w:space="0" w:color="auto"/>
        <w:right w:val="none" w:sz="0" w:space="0" w:color="auto"/>
      </w:divBdr>
    </w:div>
    <w:div w:id="1932161801">
      <w:bodyDiv w:val="1"/>
      <w:marLeft w:val="0"/>
      <w:marRight w:val="0"/>
      <w:marTop w:val="0"/>
      <w:marBottom w:val="0"/>
      <w:divBdr>
        <w:top w:val="none" w:sz="0" w:space="0" w:color="auto"/>
        <w:left w:val="none" w:sz="0" w:space="0" w:color="auto"/>
        <w:bottom w:val="none" w:sz="0" w:space="0" w:color="auto"/>
        <w:right w:val="none" w:sz="0" w:space="0" w:color="auto"/>
      </w:divBdr>
    </w:div>
    <w:div w:id="1957129341">
      <w:bodyDiv w:val="1"/>
      <w:marLeft w:val="0"/>
      <w:marRight w:val="0"/>
      <w:marTop w:val="0"/>
      <w:marBottom w:val="0"/>
      <w:divBdr>
        <w:top w:val="none" w:sz="0" w:space="0" w:color="auto"/>
        <w:left w:val="none" w:sz="0" w:space="0" w:color="auto"/>
        <w:bottom w:val="none" w:sz="0" w:space="0" w:color="auto"/>
        <w:right w:val="none" w:sz="0" w:space="0" w:color="auto"/>
      </w:divBdr>
    </w:div>
    <w:div w:id="19680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tc@cantho.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906E-B3E6-4D73-A439-380AD0B8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Lam</dc:creator>
  <cp:lastModifiedBy>Nguyen Xuan Lam</cp:lastModifiedBy>
  <cp:revision>60</cp:revision>
  <cp:lastPrinted>2023-10-19T07:32:00Z</cp:lastPrinted>
  <dcterms:created xsi:type="dcterms:W3CDTF">2018-03-07T07:23:00Z</dcterms:created>
  <dcterms:modified xsi:type="dcterms:W3CDTF">2025-12-16T05:48:00Z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b6b4f0e60ba23183ebb647233461a0e8491e622b94210db2bea90ec2bb99037f</vt:lpwstr>
  </property>
</Properties>
</file>